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5BE" w:rsidRDefault="001D15BE" w:rsidP="001D15BE">
      <w:pPr>
        <w:jc w:val="center"/>
        <w:rPr>
          <w:rFonts w:ascii="Verdana" w:hAnsi="Verdana"/>
          <w:b/>
        </w:rPr>
      </w:pPr>
      <w:r w:rsidRPr="00AC0FA7">
        <w:rPr>
          <w:rFonts w:ascii="Verdana" w:hAnsi="Verdana"/>
          <w:b/>
        </w:rPr>
        <w:t xml:space="preserve">MINUTA DE LA </w:t>
      </w:r>
      <w:r>
        <w:rPr>
          <w:rFonts w:ascii="Verdana" w:hAnsi="Verdana"/>
          <w:b/>
        </w:rPr>
        <w:t>TERCERA</w:t>
      </w:r>
      <w:r w:rsidRPr="00AC0FA7">
        <w:rPr>
          <w:rFonts w:ascii="Verdana" w:hAnsi="Verdana"/>
          <w:b/>
        </w:rPr>
        <w:t xml:space="preserve"> SESIÓN ORDINARIA DEL COMITÉ DE TRANSPARENCIA DEL SINDICATO NACIONAL DE TRABAJADORES DE HACIENDA Y DEL SERVICIO DE ADMINISTRACIÓN TRIBUTARIA.</w:t>
      </w:r>
    </w:p>
    <w:p w:rsidR="000B3E8F" w:rsidRDefault="000B3E8F" w:rsidP="001D15BE">
      <w:pPr>
        <w:jc w:val="center"/>
        <w:rPr>
          <w:rFonts w:ascii="Verdana" w:hAnsi="Verdana"/>
          <w:b/>
        </w:rPr>
      </w:pPr>
    </w:p>
    <w:p w:rsidR="000B3E8F" w:rsidRDefault="000B3E8F" w:rsidP="00A860D9">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sidR="00511D2D">
        <w:rPr>
          <w:rFonts w:ascii="Verdana" w:eastAsia="Times New Roman" w:hAnsi="Verdana" w:cs="Arial"/>
          <w:sz w:val="24"/>
          <w:szCs w:val="24"/>
          <w:lang w:eastAsia="es-ES"/>
        </w:rPr>
        <w:t>siendo las 09</w:t>
      </w:r>
      <w:r w:rsidRPr="000B3E8F">
        <w:rPr>
          <w:rFonts w:ascii="Verdana" w:eastAsia="Times New Roman" w:hAnsi="Verdana" w:cs="Arial"/>
          <w:sz w:val="24"/>
          <w:szCs w:val="24"/>
          <w:lang w:eastAsia="es-ES"/>
        </w:rPr>
        <w:t xml:space="preserve">:00 horas del día 09 de Febrero de 2017 </w:t>
      </w:r>
      <w:r w:rsidR="00A860D9" w:rsidRPr="00A860D9">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A860D9" w:rsidRPr="00A860D9">
        <w:rPr>
          <w:rFonts w:ascii="Verdana" w:eastAsia="Times New Roman" w:hAnsi="Verdana" w:cs="Arial"/>
          <w:sz w:val="24"/>
          <w:szCs w:val="24"/>
          <w:lang w:eastAsia="es-ES"/>
        </w:rPr>
        <w:t>SNTHYSAT</w:t>
      </w:r>
      <w:proofErr w:type="spellEnd"/>
      <w:r w:rsidR="00A860D9" w:rsidRPr="00A860D9">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A860D9" w:rsidRPr="00A860D9">
        <w:rPr>
          <w:rFonts w:ascii="Verdana" w:eastAsia="Times New Roman" w:hAnsi="Verdana" w:cs="Arial"/>
          <w:sz w:val="24"/>
          <w:szCs w:val="24"/>
          <w:lang w:eastAsia="es-ES"/>
        </w:rPr>
        <w:t>SNTHYSAT</w:t>
      </w:r>
      <w:proofErr w:type="spellEnd"/>
      <w:r w:rsidR="00A860D9" w:rsidRPr="00A860D9">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6016300000</w:t>
      </w:r>
      <w:r w:rsidR="00B62188">
        <w:rPr>
          <w:rFonts w:ascii="Verdana" w:eastAsia="Times New Roman" w:hAnsi="Verdana" w:cs="Arial"/>
          <w:b/>
          <w:sz w:val="24"/>
          <w:szCs w:val="24"/>
          <w:lang w:eastAsia="es-ES"/>
        </w:rPr>
        <w:t>1</w:t>
      </w:r>
      <w:r w:rsidRPr="004B1BC8">
        <w:rPr>
          <w:rFonts w:ascii="Verdana" w:eastAsia="Times New Roman" w:hAnsi="Verdana" w:cs="Arial"/>
          <w:b/>
          <w:sz w:val="24"/>
          <w:szCs w:val="24"/>
          <w:lang w:eastAsia="es-ES"/>
        </w:rPr>
        <w:t>17,</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B62188">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w:t>
      </w:r>
      <w:r w:rsidR="00B62188">
        <w:rPr>
          <w:rFonts w:ascii="Verdana" w:eastAsia="Times New Roman" w:hAnsi="Verdana" w:cs="Arial"/>
          <w:sz w:val="24"/>
          <w:szCs w:val="24"/>
          <w:lang w:eastAsia="es-ES"/>
        </w:rPr>
        <w:t>enero</w:t>
      </w:r>
      <w:r w:rsidRPr="000B3E8F">
        <w:rPr>
          <w:rFonts w:ascii="Verdana" w:eastAsia="Times New Roman" w:hAnsi="Verdana" w:cs="Arial"/>
          <w:sz w:val="24"/>
          <w:szCs w:val="24"/>
          <w:lang w:eastAsia="es-ES"/>
        </w:rPr>
        <w:t xml:space="preserve"> de 2017, la cual a continuación se transcribe:</w:t>
      </w:r>
    </w:p>
    <w:p w:rsidR="00511D2D" w:rsidRDefault="00511D2D" w:rsidP="000B3E8F">
      <w:pPr>
        <w:jc w:val="both"/>
        <w:rPr>
          <w:rFonts w:ascii="Verdana" w:eastAsia="Times New Roman" w:hAnsi="Verdana" w:cs="Arial"/>
          <w:sz w:val="24"/>
          <w:szCs w:val="24"/>
          <w:lang w:eastAsia="es-ES"/>
        </w:rPr>
      </w:pPr>
    </w:p>
    <w:p w:rsidR="00511D2D" w:rsidRDefault="00511D2D" w:rsidP="000B3E8F">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“Solicito copias simples del uso y destino de los recursos públicos incluidos en la partida 26104 COMBUSTIBLES LUBRICANTES Y ADITIVOS PARA VEHÍCULOS TERRESTRES, AÉREOS, MARÍTIMOS, LACUSTRES Y FLUVIALES ASIGNADOS A SERVIDORES PÚBLICOS. Asignaciones destinadas a la adquisición de toda clase de combustibles en estado líquido o gaseoso, crudos o refinados, así como de lubricantes y aditivos, requeridos </w:t>
      </w:r>
      <w:r w:rsidR="00655F0A">
        <w:rPr>
          <w:rFonts w:ascii="Verdana" w:eastAsia="Times New Roman" w:hAnsi="Verdana" w:cs="Arial"/>
          <w:sz w:val="24"/>
          <w:szCs w:val="24"/>
          <w:lang w:eastAsia="es-ES"/>
        </w:rPr>
        <w:t>para el funcionamiento de vehículos y equipo de transporte, terrestre, aéreos, marítimos lacustres y fluviales, asignados a los servidores públicos de mando por requerimientos de su cargo en el desempeño de funciones oficiales. Lo anterior, es con fin de conocer el presupuesto ejercido, autorizado y/o destinado a la partida antes mencionada para los años 2015,2016 y 2017.</w:t>
      </w:r>
      <w:r>
        <w:rPr>
          <w:rFonts w:ascii="Verdana" w:eastAsia="Times New Roman" w:hAnsi="Verdana" w:cs="Arial"/>
          <w:sz w:val="24"/>
          <w:szCs w:val="24"/>
          <w:lang w:eastAsia="es-ES"/>
        </w:rPr>
        <w:t>”</w:t>
      </w:r>
    </w:p>
    <w:p w:rsidR="0022777D" w:rsidRDefault="0022777D" w:rsidP="000B3E8F">
      <w:pPr>
        <w:jc w:val="both"/>
        <w:rPr>
          <w:rFonts w:ascii="Verdana" w:eastAsia="Times New Roman" w:hAnsi="Verdana" w:cs="Arial"/>
          <w:sz w:val="24"/>
          <w:szCs w:val="24"/>
          <w:lang w:eastAsia="es-ES"/>
        </w:rPr>
      </w:pPr>
    </w:p>
    <w:p w:rsidR="0022777D" w:rsidRDefault="00177B4D" w:rsidP="0022777D">
      <w:pPr>
        <w:jc w:val="both"/>
        <w:rPr>
          <w:rFonts w:ascii="Verdana" w:eastAsia="Times New Roman" w:hAnsi="Verdana" w:cs="Arial"/>
          <w:sz w:val="24"/>
          <w:szCs w:val="24"/>
          <w:lang w:eastAsia="es-ES"/>
        </w:rPr>
      </w:pPr>
      <w:r w:rsidRPr="00177B4D">
        <w:rPr>
          <w:rFonts w:ascii="Verdana" w:eastAsia="Times New Roman" w:hAnsi="Verdana" w:cs="Arial"/>
          <w:sz w:val="24"/>
          <w:szCs w:val="24"/>
          <w:lang w:eastAsia="es-ES"/>
        </w:rPr>
        <w:lastRenderedPageBreak/>
        <w:t>Una vez que se dio a conocer la solicitud de acceso al Comité y Unidad de Transparencia, la titular procedió a acordar lo siguiente:</w:t>
      </w:r>
    </w:p>
    <w:p w:rsidR="005B6032" w:rsidRDefault="0022777D" w:rsidP="0022777D">
      <w:pPr>
        <w:jc w:val="both"/>
        <w:rPr>
          <w:rFonts w:ascii="Verdana" w:eastAsia="Times New Roman" w:hAnsi="Verdana" w:cs="Arial"/>
          <w:b/>
          <w:sz w:val="24"/>
          <w:szCs w:val="24"/>
          <w:lang w:eastAsia="es-ES"/>
        </w:rPr>
      </w:pPr>
      <w:r w:rsidRPr="0022777D">
        <w:rPr>
          <w:rFonts w:ascii="Verdana" w:eastAsia="Times New Roman" w:hAnsi="Verdana" w:cs="Arial"/>
          <w:b/>
          <w:sz w:val="24"/>
          <w:szCs w:val="24"/>
          <w:lang w:eastAsia="es-ES"/>
        </w:rPr>
        <w:t>“</w:t>
      </w:r>
      <w:r>
        <w:rPr>
          <w:rFonts w:ascii="Verdana" w:eastAsia="Times New Roman" w:hAnsi="Verdana" w:cs="Arial"/>
          <w:b/>
          <w:sz w:val="24"/>
          <w:szCs w:val="24"/>
          <w:lang w:eastAsia="es-ES"/>
        </w:rPr>
        <w:t>La respuesta no corresponde darla a esta Representación Sindical dado que no tenemos facultad ni acceso a lo solicitado.</w:t>
      </w:r>
      <w:r w:rsidRPr="0022777D">
        <w:rPr>
          <w:rFonts w:ascii="Verdana" w:eastAsia="Times New Roman" w:hAnsi="Verdana" w:cs="Arial"/>
          <w:b/>
          <w:sz w:val="24"/>
          <w:szCs w:val="24"/>
          <w:lang w:eastAsia="es-ES"/>
        </w:rPr>
        <w:t>”</w:t>
      </w:r>
    </w:p>
    <w:p w:rsidR="005B6032" w:rsidRPr="005B6032" w:rsidRDefault="005B6032" w:rsidP="005B6032">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0451A2" w:rsidRDefault="000451A2" w:rsidP="000451A2">
      <w:pPr>
        <w:jc w:val="center"/>
        <w:rPr>
          <w:rFonts w:ascii="Verdana" w:hAnsi="Verdana"/>
          <w:b/>
        </w:rPr>
      </w:pPr>
    </w:p>
    <w:p w:rsidR="000451A2" w:rsidRDefault="000451A2" w:rsidP="000451A2">
      <w:pPr>
        <w:jc w:val="center"/>
        <w:rPr>
          <w:rFonts w:ascii="Verdana" w:hAnsi="Verdana"/>
          <w:b/>
        </w:rPr>
      </w:pPr>
    </w:p>
    <w:p w:rsidR="000451A2" w:rsidRPr="00295979" w:rsidRDefault="000451A2" w:rsidP="000451A2">
      <w:pPr>
        <w:jc w:val="center"/>
        <w:rPr>
          <w:rFonts w:ascii="Verdana" w:hAnsi="Verdana"/>
          <w:b/>
        </w:rPr>
      </w:pPr>
      <w:r w:rsidRPr="00295979">
        <w:rPr>
          <w:rFonts w:ascii="Verdana" w:hAnsi="Verdana"/>
          <w:b/>
        </w:rPr>
        <w:t>ACUERDOS</w:t>
      </w:r>
    </w:p>
    <w:p w:rsidR="000451A2" w:rsidRDefault="000451A2" w:rsidP="000451A2">
      <w:pPr>
        <w:jc w:val="both"/>
        <w:rPr>
          <w:rFonts w:ascii="Verdana" w:hAnsi="Verdana"/>
        </w:rPr>
      </w:pPr>
    </w:p>
    <w:p w:rsidR="000451A2" w:rsidRDefault="000451A2" w:rsidP="000451A2">
      <w:pPr>
        <w:jc w:val="both"/>
        <w:rPr>
          <w:rFonts w:ascii="Verdana" w:hAnsi="Verdana"/>
        </w:rPr>
      </w:pPr>
      <w:r>
        <w:rPr>
          <w:rFonts w:ascii="Verdana" w:hAnsi="Verdana"/>
          <w:b/>
        </w:rPr>
        <w:t>ÚNICO.-</w:t>
      </w:r>
      <w:r>
        <w:rPr>
          <w:rFonts w:ascii="Verdana" w:hAnsi="Verdana"/>
        </w:rPr>
        <w:t xml:space="preserve"> Notifíquese esta resolución al solicitante dentro del plazo establecido en el Artículo 132 de la Ley General de Transparencia y Acceso a la Información Pública.</w:t>
      </w:r>
    </w:p>
    <w:p w:rsidR="000451A2" w:rsidRDefault="000451A2" w:rsidP="000451A2">
      <w:pPr>
        <w:jc w:val="both"/>
        <w:rPr>
          <w:rFonts w:ascii="Verdana" w:hAnsi="Verdana"/>
        </w:rPr>
      </w:pPr>
    </w:p>
    <w:p w:rsidR="000451A2" w:rsidRDefault="000451A2" w:rsidP="000451A2">
      <w:pPr>
        <w:jc w:val="both"/>
        <w:rPr>
          <w:rFonts w:ascii="Verdana" w:hAnsi="Verdana"/>
        </w:rPr>
      </w:pPr>
      <w:r>
        <w:rPr>
          <w:rFonts w:ascii="Verdana" w:hAnsi="Verdana"/>
        </w:rPr>
        <w:t>Así lo resuelven:</w:t>
      </w:r>
    </w:p>
    <w:p w:rsidR="000451A2" w:rsidRDefault="000451A2" w:rsidP="000451A2">
      <w:pPr>
        <w:jc w:val="both"/>
        <w:rPr>
          <w:rFonts w:ascii="Verdana" w:hAnsi="Verdana"/>
        </w:rPr>
      </w:pPr>
    </w:p>
    <w:p w:rsidR="000451A2" w:rsidRDefault="000451A2" w:rsidP="000451A2">
      <w:pPr>
        <w:jc w:val="both"/>
        <w:rPr>
          <w:rFonts w:ascii="Verdana" w:hAnsi="Verdana"/>
        </w:rPr>
      </w:pPr>
    </w:p>
    <w:p w:rsidR="005B6032" w:rsidRDefault="005B6032" w:rsidP="005B6032">
      <w:pPr>
        <w:jc w:val="both"/>
        <w:rPr>
          <w:rFonts w:ascii="Verdana" w:hAnsi="Verdana"/>
        </w:rPr>
      </w:pPr>
    </w:p>
    <w:p w:rsidR="005B6032" w:rsidRPr="006564E8" w:rsidRDefault="005B6032" w:rsidP="005B6032">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5B6032" w:rsidRPr="006564E8" w:rsidRDefault="005B6032" w:rsidP="005B6032">
      <w:pPr>
        <w:jc w:val="center"/>
        <w:rPr>
          <w:rFonts w:ascii="Verdana" w:hAnsi="Verdana"/>
          <w:b/>
        </w:rPr>
      </w:pPr>
      <w:r w:rsidRPr="006564E8">
        <w:rPr>
          <w:rFonts w:ascii="Verdana" w:hAnsi="Verdana"/>
          <w:b/>
        </w:rPr>
        <w:t>LIC. ROSA MARÍA LÓPEZ GONZÁLEZ</w:t>
      </w:r>
    </w:p>
    <w:p w:rsidR="005B6032" w:rsidRPr="006564E8" w:rsidRDefault="005B6032" w:rsidP="005B6032">
      <w:pPr>
        <w:jc w:val="center"/>
        <w:rPr>
          <w:rFonts w:ascii="Verdana" w:hAnsi="Verdana"/>
        </w:rPr>
      </w:pPr>
      <w:r w:rsidRPr="006564E8">
        <w:rPr>
          <w:rFonts w:ascii="Verdana" w:hAnsi="Verdana"/>
        </w:rPr>
        <w:t>Titular de la Unidad de Transparencia</w:t>
      </w:r>
    </w:p>
    <w:p w:rsidR="005B6032" w:rsidRPr="006564E8" w:rsidRDefault="005B6032" w:rsidP="005B6032"/>
    <w:p w:rsidR="005B6032" w:rsidRPr="00B12846" w:rsidRDefault="005B6032" w:rsidP="005B6032">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57E73FCE" wp14:editId="5D879E5F">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B6032" w:rsidRDefault="005B6032" w:rsidP="005B6032">
                            <w:pPr>
                              <w:jc w:val="center"/>
                              <w:rPr>
                                <w:rFonts w:ascii="Verdana" w:hAnsi="Verdana"/>
                              </w:rPr>
                            </w:pPr>
                          </w:p>
                          <w:p w:rsidR="005B6032" w:rsidRDefault="005B6032" w:rsidP="005B6032">
                            <w:pPr>
                              <w:jc w:val="center"/>
                              <w:rPr>
                                <w:rFonts w:ascii="Verdana" w:hAnsi="Verdana"/>
                                <w:b/>
                              </w:rPr>
                            </w:pPr>
                            <w:r>
                              <w:rPr>
                                <w:rFonts w:ascii="Verdana" w:hAnsi="Verdana"/>
                                <w:b/>
                              </w:rPr>
                              <w:t>____________________________</w:t>
                            </w:r>
                          </w:p>
                          <w:p w:rsidR="005B6032" w:rsidRDefault="005B6032" w:rsidP="005B6032">
                            <w:pPr>
                              <w:jc w:val="center"/>
                              <w:rPr>
                                <w:rFonts w:ascii="Verdana" w:hAnsi="Verdana"/>
                                <w:b/>
                              </w:rPr>
                            </w:pPr>
                            <w:r w:rsidRPr="006564E8">
                              <w:rPr>
                                <w:rFonts w:ascii="Verdana" w:hAnsi="Verdana"/>
                                <w:b/>
                              </w:rPr>
                              <w:t>C. CRISTIAN GERARDO GONZÁLEZ GÓMEZ</w:t>
                            </w:r>
                          </w:p>
                          <w:p w:rsidR="005B6032" w:rsidRPr="00F6362A" w:rsidRDefault="005B6032" w:rsidP="005B6032">
                            <w:pPr>
                              <w:rPr>
                                <w:rFonts w:ascii="Verdana" w:hAnsi="Verdana"/>
                              </w:rPr>
                            </w:pPr>
                            <w:r>
                              <w:rPr>
                                <w:rFonts w:ascii="Verdana" w:hAnsi="Verdana"/>
                              </w:rPr>
                              <w:t xml:space="preserve">     </w:t>
                            </w:r>
                            <w:r w:rsidRPr="00F6362A">
                              <w:rPr>
                                <w:rFonts w:ascii="Verdana" w:hAnsi="Verdana"/>
                              </w:rPr>
                              <w:t>Secretario de Actas y Acuerdos</w:t>
                            </w:r>
                          </w:p>
                          <w:p w:rsidR="005B6032" w:rsidRDefault="005B6032" w:rsidP="005B60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E73FCE"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5B6032" w:rsidRDefault="005B6032" w:rsidP="005B6032">
                      <w:pPr>
                        <w:jc w:val="center"/>
                        <w:rPr>
                          <w:rFonts w:ascii="Verdana" w:hAnsi="Verdana"/>
                        </w:rPr>
                      </w:pPr>
                    </w:p>
                    <w:p w:rsidR="005B6032" w:rsidRDefault="005B6032" w:rsidP="005B6032">
                      <w:pPr>
                        <w:jc w:val="center"/>
                        <w:rPr>
                          <w:rFonts w:ascii="Verdana" w:hAnsi="Verdana"/>
                          <w:b/>
                        </w:rPr>
                      </w:pPr>
                      <w:r>
                        <w:rPr>
                          <w:rFonts w:ascii="Verdana" w:hAnsi="Verdana"/>
                          <w:b/>
                        </w:rPr>
                        <w:t>____________________________</w:t>
                      </w:r>
                    </w:p>
                    <w:p w:rsidR="005B6032" w:rsidRDefault="005B6032" w:rsidP="005B6032">
                      <w:pPr>
                        <w:jc w:val="center"/>
                        <w:rPr>
                          <w:rFonts w:ascii="Verdana" w:hAnsi="Verdana"/>
                          <w:b/>
                        </w:rPr>
                      </w:pPr>
                      <w:r w:rsidRPr="006564E8">
                        <w:rPr>
                          <w:rFonts w:ascii="Verdana" w:hAnsi="Verdana"/>
                          <w:b/>
                        </w:rPr>
                        <w:t>C. CRISTIAN GERARDO GONZÁLEZ GÓMEZ</w:t>
                      </w:r>
                    </w:p>
                    <w:p w:rsidR="005B6032" w:rsidRPr="00F6362A" w:rsidRDefault="005B6032" w:rsidP="005B6032">
                      <w:pPr>
                        <w:rPr>
                          <w:rFonts w:ascii="Verdana" w:hAnsi="Verdana"/>
                        </w:rPr>
                      </w:pPr>
                      <w:r>
                        <w:rPr>
                          <w:rFonts w:ascii="Verdana" w:hAnsi="Verdana"/>
                        </w:rPr>
                        <w:t xml:space="preserve">     </w:t>
                      </w:r>
                      <w:r w:rsidRPr="00F6362A">
                        <w:rPr>
                          <w:rFonts w:ascii="Verdana" w:hAnsi="Verdana"/>
                        </w:rPr>
                        <w:t>Secretario de Actas y Acuerdos</w:t>
                      </w:r>
                    </w:p>
                    <w:p w:rsidR="005B6032" w:rsidRDefault="005B6032" w:rsidP="005B6032"/>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36D388DD" wp14:editId="6C3664C4">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B6032" w:rsidRDefault="005B6032" w:rsidP="005B6032">
                            <w:pPr>
                              <w:jc w:val="center"/>
                              <w:rPr>
                                <w:rFonts w:ascii="Verdana" w:hAnsi="Verdana"/>
                              </w:rPr>
                            </w:pPr>
                          </w:p>
                          <w:p w:rsidR="005B6032" w:rsidRDefault="005B6032" w:rsidP="005B6032">
                            <w:pPr>
                              <w:jc w:val="center"/>
                              <w:rPr>
                                <w:rFonts w:ascii="Verdana" w:hAnsi="Verdana"/>
                                <w:b/>
                              </w:rPr>
                            </w:pPr>
                            <w:r>
                              <w:rPr>
                                <w:rFonts w:ascii="Verdana" w:hAnsi="Verdana"/>
                                <w:b/>
                              </w:rPr>
                              <w:t>____________________________</w:t>
                            </w:r>
                          </w:p>
                          <w:p w:rsidR="005B6032" w:rsidRDefault="005B6032" w:rsidP="005B6032">
                            <w:pPr>
                              <w:jc w:val="center"/>
                              <w:rPr>
                                <w:rFonts w:ascii="Verdana" w:hAnsi="Verdana"/>
                                <w:b/>
                              </w:rPr>
                            </w:pPr>
                            <w:r w:rsidRPr="006564E8">
                              <w:rPr>
                                <w:rFonts w:ascii="Verdana" w:hAnsi="Verdana"/>
                                <w:b/>
                              </w:rPr>
                              <w:t xml:space="preserve">C. </w:t>
                            </w:r>
                            <w:r>
                              <w:rPr>
                                <w:rFonts w:ascii="Verdana" w:hAnsi="Verdana"/>
                                <w:b/>
                              </w:rPr>
                              <w:t>ARMANDO MENDOZA VILLEGAS</w:t>
                            </w:r>
                          </w:p>
                          <w:p w:rsidR="005B6032" w:rsidRPr="00F6362A" w:rsidRDefault="005B6032" w:rsidP="005B6032">
                            <w:pPr>
                              <w:jc w:val="center"/>
                              <w:rPr>
                                <w:rFonts w:ascii="Verdana" w:hAnsi="Verdana"/>
                              </w:rPr>
                            </w:pPr>
                            <w:r>
                              <w:rPr>
                                <w:rFonts w:ascii="Verdana" w:hAnsi="Verdana"/>
                              </w:rPr>
                              <w:t>Presidente del Comité Nacional de Vigilancia</w:t>
                            </w:r>
                          </w:p>
                          <w:p w:rsidR="005B6032" w:rsidRDefault="005B6032" w:rsidP="005B60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6D388DD"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5B6032" w:rsidRDefault="005B6032" w:rsidP="005B6032">
                      <w:pPr>
                        <w:jc w:val="center"/>
                        <w:rPr>
                          <w:rFonts w:ascii="Verdana" w:hAnsi="Verdana"/>
                        </w:rPr>
                      </w:pPr>
                    </w:p>
                    <w:p w:rsidR="005B6032" w:rsidRDefault="005B6032" w:rsidP="005B6032">
                      <w:pPr>
                        <w:jc w:val="center"/>
                        <w:rPr>
                          <w:rFonts w:ascii="Verdana" w:hAnsi="Verdana"/>
                          <w:b/>
                        </w:rPr>
                      </w:pPr>
                      <w:r>
                        <w:rPr>
                          <w:rFonts w:ascii="Verdana" w:hAnsi="Verdana"/>
                          <w:b/>
                        </w:rPr>
                        <w:t>____________________________</w:t>
                      </w:r>
                    </w:p>
                    <w:p w:rsidR="005B6032" w:rsidRDefault="005B6032" w:rsidP="005B6032">
                      <w:pPr>
                        <w:jc w:val="center"/>
                        <w:rPr>
                          <w:rFonts w:ascii="Verdana" w:hAnsi="Verdana"/>
                          <w:b/>
                        </w:rPr>
                      </w:pPr>
                      <w:r w:rsidRPr="006564E8">
                        <w:rPr>
                          <w:rFonts w:ascii="Verdana" w:hAnsi="Verdana"/>
                          <w:b/>
                        </w:rPr>
                        <w:t xml:space="preserve">C. </w:t>
                      </w:r>
                      <w:r>
                        <w:rPr>
                          <w:rFonts w:ascii="Verdana" w:hAnsi="Verdana"/>
                          <w:b/>
                        </w:rPr>
                        <w:t>ARMANDO MENDOZA VILLEGAS</w:t>
                      </w:r>
                    </w:p>
                    <w:p w:rsidR="005B6032" w:rsidRPr="00F6362A" w:rsidRDefault="005B6032" w:rsidP="005B6032">
                      <w:pPr>
                        <w:jc w:val="center"/>
                        <w:rPr>
                          <w:rFonts w:ascii="Verdana" w:hAnsi="Verdana"/>
                        </w:rPr>
                      </w:pPr>
                      <w:r>
                        <w:rPr>
                          <w:rFonts w:ascii="Verdana" w:hAnsi="Verdana"/>
                        </w:rPr>
                        <w:t>Presidente del Comité Nacional de Vigilancia</w:t>
                      </w:r>
                    </w:p>
                    <w:p w:rsidR="005B6032" w:rsidRDefault="005B6032" w:rsidP="005B6032"/>
                  </w:txbxContent>
                </v:textbox>
              </v:shape>
            </w:pict>
          </mc:Fallback>
        </mc:AlternateContent>
      </w:r>
    </w:p>
    <w:p w:rsidR="005B6032" w:rsidRPr="00E05BA2" w:rsidRDefault="005B6032" w:rsidP="005B6032">
      <w:pPr>
        <w:jc w:val="both"/>
        <w:rPr>
          <w:rFonts w:ascii="Verdana" w:hAnsi="Verdana"/>
        </w:rPr>
      </w:pPr>
    </w:p>
    <w:p w:rsidR="005B6032" w:rsidRPr="006B04F1" w:rsidRDefault="005B6032" w:rsidP="005B6032"/>
    <w:p w:rsidR="005B6032" w:rsidRPr="00C1106F" w:rsidRDefault="005B6032" w:rsidP="005B6032">
      <w:pPr>
        <w:jc w:val="both"/>
        <w:rPr>
          <w:rFonts w:ascii="Verdana" w:hAnsi="Verdana"/>
        </w:rPr>
      </w:pPr>
    </w:p>
    <w:p w:rsidR="00C25233" w:rsidRPr="000B3E8F" w:rsidRDefault="00C25233" w:rsidP="001D15BE">
      <w:pPr>
        <w:rPr>
          <w:rFonts w:ascii="Verdana" w:eastAsia="Times New Roman" w:hAnsi="Verdana" w:cs="Arial"/>
          <w:sz w:val="24"/>
          <w:szCs w:val="24"/>
          <w:lang w:eastAsia="es-ES"/>
        </w:rPr>
      </w:pPr>
      <w:bookmarkStart w:id="0" w:name="_GoBack"/>
      <w:bookmarkEnd w:id="0"/>
    </w:p>
    <w:sectPr w:rsidR="00C25233" w:rsidRPr="000B3E8F">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61A" w:rsidRDefault="009A261A" w:rsidP="001D15BE">
      <w:pPr>
        <w:spacing w:after="0" w:line="240" w:lineRule="auto"/>
      </w:pPr>
      <w:r>
        <w:separator/>
      </w:r>
    </w:p>
  </w:endnote>
  <w:endnote w:type="continuationSeparator" w:id="0">
    <w:p w:rsidR="009A261A" w:rsidRDefault="009A261A" w:rsidP="001D1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61A" w:rsidRDefault="009A261A" w:rsidP="001D15BE">
      <w:pPr>
        <w:spacing w:after="0" w:line="240" w:lineRule="auto"/>
      </w:pPr>
      <w:r>
        <w:separator/>
      </w:r>
    </w:p>
  </w:footnote>
  <w:footnote w:type="continuationSeparator" w:id="0">
    <w:p w:rsidR="009A261A" w:rsidRDefault="009A261A" w:rsidP="001D15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5BE" w:rsidRDefault="001D15BE" w:rsidP="001D15BE">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03999850" wp14:editId="3674FA72">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15BE" w:rsidRDefault="001D15BE" w:rsidP="001D15BE">
                          <w:pPr>
                            <w:rPr>
                              <w:rFonts w:ascii="Verdana" w:hAnsi="Verdana"/>
                              <w:b/>
                            </w:rPr>
                          </w:pPr>
                          <w:r>
                            <w:rPr>
                              <w:rFonts w:ascii="Verdana" w:hAnsi="Verdana"/>
                              <w:b/>
                            </w:rPr>
                            <w:t xml:space="preserve">     COMITÉ DE TRANSPARENCIA</w:t>
                          </w:r>
                        </w:p>
                        <w:p w:rsidR="001D15BE" w:rsidRPr="007F6C33" w:rsidRDefault="001D15BE" w:rsidP="001D15BE">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99850"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1D15BE" w:rsidRDefault="001D15BE" w:rsidP="001D15BE">
                    <w:pPr>
                      <w:rPr>
                        <w:rFonts w:ascii="Verdana" w:hAnsi="Verdana"/>
                        <w:b/>
                      </w:rPr>
                    </w:pPr>
                    <w:r>
                      <w:rPr>
                        <w:rFonts w:ascii="Verdana" w:hAnsi="Verdana"/>
                        <w:b/>
                      </w:rPr>
                      <w:t xml:space="preserve">     COMITÉ DE TRANSPARENCIA</w:t>
                    </w:r>
                  </w:p>
                  <w:p w:rsidR="001D15BE" w:rsidRPr="007F6C33" w:rsidRDefault="001D15BE" w:rsidP="001D15BE">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4088" r:id="rId2"/>
      </w:object>
    </w:r>
    <w:r>
      <w:rPr>
        <w:noProof/>
        <w:lang w:eastAsia="es-MX"/>
      </w:rPr>
      <mc:AlternateContent>
        <mc:Choice Requires="wps">
          <w:drawing>
            <wp:anchor distT="0" distB="0" distL="114300" distR="114300" simplePos="0" relativeHeight="251659264" behindDoc="0" locked="0" layoutInCell="1" allowOverlap="1" wp14:anchorId="40B8C8E5" wp14:editId="0BFFDF19">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15BE" w:rsidRPr="000063E6" w:rsidRDefault="001D15BE" w:rsidP="001D15BE">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1D15BE" w:rsidRDefault="001D15BE" w:rsidP="001D15BE">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1D15BE" w:rsidRPr="00D47B20" w:rsidRDefault="001D15BE" w:rsidP="001D15BE">
                          <w:r>
                            <w:tab/>
                          </w:r>
                          <w:r w:rsidRPr="00831739">
                            <w:rPr>
                              <w:noProof/>
                              <w:lang w:eastAsia="es-MX"/>
                            </w:rPr>
                            <w:drawing>
                              <wp:inline distT="0" distB="0" distL="0" distR="0" wp14:anchorId="481F8FA5" wp14:editId="7DD69191">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B8C8E5"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1D15BE" w:rsidRPr="000063E6" w:rsidRDefault="001D15BE" w:rsidP="001D15BE">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1D15BE" w:rsidRDefault="001D15BE" w:rsidP="001D15BE">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1D15BE" w:rsidRPr="00D47B20" w:rsidRDefault="001D15BE" w:rsidP="001D15BE">
                    <w:r>
                      <w:tab/>
                    </w:r>
                    <w:r w:rsidRPr="00831739">
                      <w:rPr>
                        <w:noProof/>
                        <w:lang w:eastAsia="es-MX"/>
                      </w:rPr>
                      <w:drawing>
                        <wp:inline distT="0" distB="0" distL="0" distR="0" wp14:anchorId="481F8FA5" wp14:editId="7DD69191">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1D15BE" w:rsidRDefault="001D15B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5BE"/>
    <w:rsid w:val="000451A2"/>
    <w:rsid w:val="000A7AF3"/>
    <w:rsid w:val="000B3E8F"/>
    <w:rsid w:val="00177B4D"/>
    <w:rsid w:val="001C373C"/>
    <w:rsid w:val="001D15BE"/>
    <w:rsid w:val="0022777D"/>
    <w:rsid w:val="004B1BC8"/>
    <w:rsid w:val="00511D2D"/>
    <w:rsid w:val="005B6032"/>
    <w:rsid w:val="005D5820"/>
    <w:rsid w:val="005F0E41"/>
    <w:rsid w:val="00655F0A"/>
    <w:rsid w:val="00747501"/>
    <w:rsid w:val="009A261A"/>
    <w:rsid w:val="00A31699"/>
    <w:rsid w:val="00A860D9"/>
    <w:rsid w:val="00B62188"/>
    <w:rsid w:val="00C25233"/>
    <w:rsid w:val="00C93C7F"/>
    <w:rsid w:val="00CE2A3D"/>
    <w:rsid w:val="00ED02E5"/>
    <w:rsid w:val="00FB55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3C17CE8-212A-4337-9D30-1ADF877C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1D15BE"/>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1D15BE"/>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D15BE"/>
    <w:pPr>
      <w:tabs>
        <w:tab w:val="center" w:pos="4419"/>
        <w:tab w:val="right" w:pos="8838"/>
      </w:tabs>
      <w:spacing w:after="0" w:line="240" w:lineRule="auto"/>
    </w:pPr>
  </w:style>
  <w:style w:type="character" w:customStyle="1" w:styleId="EncabezadoCar">
    <w:name w:val="Encabezado Car"/>
    <w:basedOn w:val="Fuentedeprrafopredeter"/>
    <w:link w:val="Encabezado"/>
    <w:rsid w:val="001D15BE"/>
  </w:style>
  <w:style w:type="paragraph" w:styleId="Piedepgina">
    <w:name w:val="footer"/>
    <w:basedOn w:val="Normal"/>
    <w:link w:val="PiedepginaCar"/>
    <w:uiPriority w:val="99"/>
    <w:unhideWhenUsed/>
    <w:rsid w:val="001D15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D15BE"/>
  </w:style>
  <w:style w:type="character" w:customStyle="1" w:styleId="Ttulo1Car">
    <w:name w:val="Título 1 Car"/>
    <w:basedOn w:val="Fuentedeprrafopredeter"/>
    <w:link w:val="Ttulo1"/>
    <w:rsid w:val="001D15BE"/>
    <w:rPr>
      <w:rFonts w:ascii="Arial" w:eastAsia="Times New Roman" w:hAnsi="Arial" w:cs="Arial"/>
      <w:b/>
      <w:bCs/>
      <w:sz w:val="24"/>
      <w:szCs w:val="24"/>
      <w:lang w:eastAsia="es-ES"/>
    </w:rPr>
  </w:style>
  <w:style w:type="character" w:customStyle="1" w:styleId="Ttulo2Car">
    <w:name w:val="Título 2 Car"/>
    <w:basedOn w:val="Fuentedeprrafopredeter"/>
    <w:link w:val="Ttulo2"/>
    <w:rsid w:val="001D15BE"/>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433</Words>
  <Characters>2383</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16</cp:revision>
  <dcterms:created xsi:type="dcterms:W3CDTF">2018-06-01T19:08:00Z</dcterms:created>
  <dcterms:modified xsi:type="dcterms:W3CDTF">2018-06-08T16:55:00Z</dcterms:modified>
</cp:coreProperties>
</file>