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27E5" w:rsidRDefault="002227E5" w:rsidP="002227E5">
      <w:pPr>
        <w:jc w:val="center"/>
        <w:rPr>
          <w:rFonts w:ascii="Verdana" w:hAnsi="Verdana"/>
          <w:b/>
        </w:rPr>
      </w:pPr>
      <w:r w:rsidRPr="00AC0FA7">
        <w:rPr>
          <w:rFonts w:ascii="Verdana" w:hAnsi="Verdana"/>
          <w:b/>
        </w:rPr>
        <w:t xml:space="preserve">MINUTA DE LA </w:t>
      </w:r>
      <w:r>
        <w:rPr>
          <w:rFonts w:ascii="Verdana" w:hAnsi="Verdana"/>
          <w:b/>
        </w:rPr>
        <w:t>TRIGÉSIMA SESIÓN</w:t>
      </w:r>
      <w:r w:rsidRPr="00AC0FA7">
        <w:rPr>
          <w:rFonts w:ascii="Verdana" w:hAnsi="Verdana"/>
          <w:b/>
        </w:rPr>
        <w:t xml:space="preserve"> ORDINARIA DEL COMITÉ DE TRANSPARENCIA DEL SINDICATO NACIONAL DE TRABAJADORES DE HACIENDA Y DEL SERVICIO DE ADMINISTRACIÓN TRIBUTARIA.</w:t>
      </w:r>
    </w:p>
    <w:p w:rsidR="002227E5" w:rsidRDefault="002227E5" w:rsidP="002227E5">
      <w:pPr>
        <w:jc w:val="center"/>
        <w:rPr>
          <w:rFonts w:ascii="Verdana" w:hAnsi="Verdana"/>
          <w:b/>
        </w:rPr>
      </w:pPr>
    </w:p>
    <w:p w:rsidR="002227E5" w:rsidRDefault="002227E5" w:rsidP="006A7B50">
      <w:pPr>
        <w:jc w:val="both"/>
        <w:rPr>
          <w:rFonts w:ascii="Verdana" w:eastAsia="Times New Roman" w:hAnsi="Verdana" w:cs="Arial"/>
          <w:sz w:val="24"/>
          <w:szCs w:val="24"/>
          <w:lang w:eastAsia="es-ES"/>
        </w:rPr>
      </w:pPr>
      <w:r w:rsidRPr="000B3E8F">
        <w:rPr>
          <w:rFonts w:ascii="Verdana" w:eastAsia="Times New Roman" w:hAnsi="Verdana" w:cs="Arial"/>
          <w:sz w:val="24"/>
          <w:szCs w:val="24"/>
          <w:lang w:eastAsia="es-ES"/>
        </w:rPr>
        <w:t xml:space="preserve">En la Ciudad de México, </w:t>
      </w:r>
      <w:r w:rsidR="009B0329">
        <w:rPr>
          <w:rFonts w:ascii="Verdana" w:eastAsia="Times New Roman" w:hAnsi="Verdana" w:cs="Arial"/>
          <w:sz w:val="24"/>
          <w:szCs w:val="24"/>
          <w:lang w:eastAsia="es-ES"/>
        </w:rPr>
        <w:t>siendo las 19</w:t>
      </w:r>
      <w:r w:rsidRPr="000B3E8F">
        <w:rPr>
          <w:rFonts w:ascii="Verdana" w:eastAsia="Times New Roman" w:hAnsi="Verdana" w:cs="Arial"/>
          <w:sz w:val="24"/>
          <w:szCs w:val="24"/>
          <w:lang w:eastAsia="es-ES"/>
        </w:rPr>
        <w:t>:</w:t>
      </w:r>
      <w:r>
        <w:rPr>
          <w:rFonts w:ascii="Verdana" w:eastAsia="Times New Roman" w:hAnsi="Verdana" w:cs="Arial"/>
          <w:sz w:val="24"/>
          <w:szCs w:val="24"/>
          <w:lang w:eastAsia="es-ES"/>
        </w:rPr>
        <w:t>3</w:t>
      </w:r>
      <w:r w:rsidRPr="000B3E8F">
        <w:rPr>
          <w:rFonts w:ascii="Verdana" w:eastAsia="Times New Roman" w:hAnsi="Verdana" w:cs="Arial"/>
          <w:sz w:val="24"/>
          <w:szCs w:val="24"/>
          <w:lang w:eastAsia="es-ES"/>
        </w:rPr>
        <w:t xml:space="preserve">0 horas del día </w:t>
      </w:r>
      <w:r w:rsidR="00C6714B">
        <w:rPr>
          <w:rFonts w:ascii="Verdana" w:eastAsia="Times New Roman" w:hAnsi="Verdana" w:cs="Arial"/>
          <w:sz w:val="24"/>
          <w:szCs w:val="24"/>
          <w:lang w:eastAsia="es-ES"/>
        </w:rPr>
        <w:t>18</w:t>
      </w:r>
      <w:r w:rsidRPr="000B3E8F">
        <w:rPr>
          <w:rFonts w:ascii="Verdana" w:eastAsia="Times New Roman" w:hAnsi="Verdana" w:cs="Arial"/>
          <w:sz w:val="24"/>
          <w:szCs w:val="24"/>
          <w:lang w:eastAsia="es-ES"/>
        </w:rPr>
        <w:t xml:space="preserve"> de </w:t>
      </w:r>
      <w:r w:rsidR="00C6714B">
        <w:rPr>
          <w:rFonts w:ascii="Verdana" w:eastAsia="Times New Roman" w:hAnsi="Verdana" w:cs="Arial"/>
          <w:sz w:val="24"/>
          <w:szCs w:val="24"/>
          <w:lang w:eastAsia="es-ES"/>
        </w:rPr>
        <w:t>Enero</w:t>
      </w:r>
      <w:r w:rsidRPr="000B3E8F">
        <w:rPr>
          <w:rFonts w:ascii="Verdana" w:eastAsia="Times New Roman" w:hAnsi="Verdana" w:cs="Arial"/>
          <w:sz w:val="24"/>
          <w:szCs w:val="24"/>
          <w:lang w:eastAsia="es-ES"/>
        </w:rPr>
        <w:t xml:space="preserve"> de 2017 </w:t>
      </w:r>
      <w:r w:rsidR="006A7B50" w:rsidRPr="006A7B50">
        <w:rPr>
          <w:rFonts w:ascii="Verdana" w:eastAsia="Times New Roman" w:hAnsi="Verdana" w:cs="Arial"/>
          <w:sz w:val="24"/>
          <w:szCs w:val="24"/>
          <w:lang w:eastAsia="es-ES"/>
        </w:rPr>
        <w:t>en las instalaciones del Sindicato Nacional de Trabajadores de Hacienda y del Servicio de Administración Tributaria  (</w:t>
      </w:r>
      <w:proofErr w:type="spellStart"/>
      <w:r w:rsidR="006A7B50" w:rsidRPr="006A7B50">
        <w:rPr>
          <w:rFonts w:ascii="Verdana" w:eastAsia="Times New Roman" w:hAnsi="Verdana" w:cs="Arial"/>
          <w:sz w:val="24"/>
          <w:szCs w:val="24"/>
          <w:lang w:eastAsia="es-ES"/>
        </w:rPr>
        <w:t>SNTHYSAT</w:t>
      </w:r>
      <w:proofErr w:type="spellEnd"/>
      <w:r w:rsidR="006A7B50" w:rsidRPr="006A7B50">
        <w:rPr>
          <w:rFonts w:ascii="Verdana" w:eastAsia="Times New Roman" w:hAnsi="Verdana" w:cs="Arial"/>
          <w:sz w:val="24"/>
          <w:szCs w:val="24"/>
          <w:lang w:eastAsia="es-ES"/>
        </w:rPr>
        <w:t xml:space="preserve">) ubicado en Lerdo y Flores Magón s/n Colonia Guerrero Delegación Cuauhtémoc Código Postal 06900, se reunieron la Lic. Rosa María López González, en su carácter de Titular de la Unidad de Transparencia C. Cristian  Gerardo González Gómez Secretario de Actas y Acuerdos en su carácter de enlace de la unidad de transparencia y él C. Armando Mendoza Villegas Presidente del Comité Nacional de Vigilancia en su carácter de enlace de la unidad de transparencia, para llevar acabo la primera sesión del Comité de Transparencia del </w:t>
      </w:r>
      <w:proofErr w:type="spellStart"/>
      <w:r w:rsidR="006A7B50" w:rsidRPr="006A7B50">
        <w:rPr>
          <w:rFonts w:ascii="Verdana" w:eastAsia="Times New Roman" w:hAnsi="Verdana" w:cs="Arial"/>
          <w:sz w:val="24"/>
          <w:szCs w:val="24"/>
          <w:lang w:eastAsia="es-ES"/>
        </w:rPr>
        <w:t>SNTHYSAT</w:t>
      </w:r>
      <w:proofErr w:type="spellEnd"/>
      <w:r w:rsidR="006A7B50" w:rsidRPr="006A7B50">
        <w:rPr>
          <w:rFonts w:ascii="Verdana" w:eastAsia="Times New Roman" w:hAnsi="Verdana" w:cs="Arial"/>
          <w:sz w:val="24"/>
          <w:szCs w:val="24"/>
          <w:lang w:eastAsia="es-ES"/>
        </w:rPr>
        <w:t xml:space="preserve">. En uso de la voz el C. Cristian Gerardo González Gómez procede a informar sobre la solicitud de información con número de folio </w:t>
      </w:r>
      <w:r w:rsidRPr="004B1BC8">
        <w:rPr>
          <w:rFonts w:ascii="Verdana" w:eastAsia="Times New Roman" w:hAnsi="Verdana" w:cs="Arial"/>
          <w:b/>
          <w:sz w:val="24"/>
          <w:szCs w:val="24"/>
          <w:lang w:eastAsia="es-ES"/>
        </w:rPr>
        <w:t>601630000</w:t>
      </w:r>
      <w:r>
        <w:rPr>
          <w:rFonts w:ascii="Verdana" w:eastAsia="Times New Roman" w:hAnsi="Verdana" w:cs="Arial"/>
          <w:b/>
          <w:sz w:val="24"/>
          <w:szCs w:val="24"/>
          <w:lang w:eastAsia="es-ES"/>
        </w:rPr>
        <w:t>3</w:t>
      </w:r>
      <w:r w:rsidR="00B80679">
        <w:rPr>
          <w:rFonts w:ascii="Verdana" w:eastAsia="Times New Roman" w:hAnsi="Verdana" w:cs="Arial"/>
          <w:b/>
          <w:sz w:val="24"/>
          <w:szCs w:val="24"/>
          <w:lang w:eastAsia="es-ES"/>
        </w:rPr>
        <w:t>3</w:t>
      </w:r>
      <w:r>
        <w:rPr>
          <w:rFonts w:ascii="Verdana" w:eastAsia="Times New Roman" w:hAnsi="Verdana" w:cs="Arial"/>
          <w:b/>
          <w:sz w:val="24"/>
          <w:szCs w:val="24"/>
          <w:lang w:eastAsia="es-ES"/>
        </w:rPr>
        <w:t>17</w:t>
      </w:r>
      <w:r w:rsidRPr="004B1BC8">
        <w:rPr>
          <w:rFonts w:ascii="Verdana" w:eastAsia="Times New Roman" w:hAnsi="Verdana" w:cs="Arial"/>
          <w:b/>
          <w:sz w:val="24"/>
          <w:szCs w:val="24"/>
          <w:lang w:eastAsia="es-ES"/>
        </w:rPr>
        <w:t>,</w:t>
      </w:r>
      <w:r>
        <w:rPr>
          <w:rFonts w:ascii="Verdana" w:hAnsi="Verdana"/>
          <w:b/>
        </w:rPr>
        <w:t xml:space="preserve"> </w:t>
      </w:r>
      <w:r w:rsidRPr="000B3E8F">
        <w:rPr>
          <w:rFonts w:ascii="Verdana" w:eastAsia="Times New Roman" w:hAnsi="Verdana" w:cs="Arial"/>
          <w:sz w:val="24"/>
          <w:szCs w:val="24"/>
          <w:lang w:eastAsia="es-ES"/>
        </w:rPr>
        <w:t xml:space="preserve">recibida a través del Sistema de Solicitudes de Información del Instituto Nacional de Transparencia y Acceso a la Información y Protección de Datos Personales el día </w:t>
      </w:r>
      <w:r w:rsidR="00C6714B">
        <w:rPr>
          <w:rFonts w:ascii="Verdana" w:eastAsia="Times New Roman" w:hAnsi="Verdana" w:cs="Arial"/>
          <w:sz w:val="24"/>
          <w:szCs w:val="24"/>
          <w:lang w:eastAsia="es-ES"/>
        </w:rPr>
        <w:t>11</w:t>
      </w:r>
      <w:r w:rsidRPr="000B3E8F">
        <w:rPr>
          <w:rFonts w:ascii="Verdana" w:eastAsia="Times New Roman" w:hAnsi="Verdana" w:cs="Arial"/>
          <w:sz w:val="24"/>
          <w:szCs w:val="24"/>
          <w:lang w:eastAsia="es-ES"/>
        </w:rPr>
        <w:t xml:space="preserve"> de </w:t>
      </w:r>
      <w:r w:rsidR="00C6714B">
        <w:rPr>
          <w:rFonts w:ascii="Verdana" w:eastAsia="Times New Roman" w:hAnsi="Verdana" w:cs="Arial"/>
          <w:sz w:val="24"/>
          <w:szCs w:val="24"/>
          <w:lang w:eastAsia="es-ES"/>
        </w:rPr>
        <w:t>diciembre</w:t>
      </w:r>
      <w:r w:rsidRPr="000B3E8F">
        <w:rPr>
          <w:rFonts w:ascii="Verdana" w:eastAsia="Times New Roman" w:hAnsi="Verdana" w:cs="Arial"/>
          <w:sz w:val="24"/>
          <w:szCs w:val="24"/>
          <w:lang w:eastAsia="es-ES"/>
        </w:rPr>
        <w:t xml:space="preserve"> de 2017, la cual a continuación se transcribe:</w:t>
      </w:r>
    </w:p>
    <w:p w:rsidR="002227E5" w:rsidRDefault="002227E5" w:rsidP="002227E5">
      <w:pPr>
        <w:jc w:val="both"/>
        <w:rPr>
          <w:rFonts w:ascii="Verdana" w:eastAsia="Times New Roman" w:hAnsi="Verdana" w:cs="Arial"/>
          <w:sz w:val="24"/>
          <w:szCs w:val="24"/>
          <w:lang w:eastAsia="es-ES"/>
        </w:rPr>
      </w:pPr>
    </w:p>
    <w:p w:rsidR="002227E5" w:rsidRDefault="002227E5" w:rsidP="002227E5">
      <w:pPr>
        <w:jc w:val="both"/>
        <w:rPr>
          <w:rFonts w:ascii="Verdana" w:eastAsia="Times New Roman" w:hAnsi="Verdana" w:cs="Arial"/>
          <w:sz w:val="24"/>
          <w:szCs w:val="24"/>
          <w:lang w:eastAsia="es-ES"/>
        </w:rPr>
      </w:pPr>
      <w:r>
        <w:rPr>
          <w:rFonts w:ascii="Verdana" w:eastAsia="Times New Roman" w:hAnsi="Verdana" w:cs="Arial"/>
          <w:sz w:val="24"/>
          <w:szCs w:val="24"/>
          <w:lang w:eastAsia="es-ES"/>
        </w:rPr>
        <w:t xml:space="preserve"> “</w:t>
      </w:r>
      <w:r w:rsidR="00260839">
        <w:rPr>
          <w:rFonts w:ascii="Verdana" w:eastAsia="Times New Roman" w:hAnsi="Verdana" w:cs="Arial"/>
          <w:sz w:val="24"/>
          <w:szCs w:val="24"/>
          <w:lang w:eastAsia="es-ES"/>
        </w:rPr>
        <w:t xml:space="preserve">Para la elaboración de versiones públicas derivadas de solicitudes de información y del cumplimiento a las obligaciones de transparencias previstas en la </w:t>
      </w:r>
      <w:proofErr w:type="spellStart"/>
      <w:r w:rsidR="00260839">
        <w:rPr>
          <w:rFonts w:ascii="Verdana" w:eastAsia="Times New Roman" w:hAnsi="Verdana" w:cs="Arial"/>
          <w:sz w:val="24"/>
          <w:szCs w:val="24"/>
          <w:lang w:eastAsia="es-ES"/>
        </w:rPr>
        <w:t>LGTAIP</w:t>
      </w:r>
      <w:proofErr w:type="spellEnd"/>
      <w:r w:rsidR="00260839">
        <w:rPr>
          <w:rFonts w:ascii="Verdana" w:eastAsia="Times New Roman" w:hAnsi="Verdana" w:cs="Arial"/>
          <w:sz w:val="24"/>
          <w:szCs w:val="24"/>
          <w:lang w:eastAsia="es-ES"/>
        </w:rPr>
        <w:t xml:space="preserve"> y la </w:t>
      </w:r>
      <w:proofErr w:type="spellStart"/>
      <w:r w:rsidR="00260839">
        <w:rPr>
          <w:rFonts w:ascii="Verdana" w:eastAsia="Times New Roman" w:hAnsi="Verdana" w:cs="Arial"/>
          <w:sz w:val="24"/>
          <w:szCs w:val="24"/>
          <w:lang w:eastAsia="es-ES"/>
        </w:rPr>
        <w:t>LFTAIP</w:t>
      </w:r>
      <w:proofErr w:type="spellEnd"/>
      <w:r w:rsidR="00260839">
        <w:rPr>
          <w:rFonts w:ascii="Verdana" w:eastAsia="Times New Roman" w:hAnsi="Verdana" w:cs="Arial"/>
          <w:sz w:val="24"/>
          <w:szCs w:val="24"/>
          <w:lang w:eastAsia="es-ES"/>
        </w:rPr>
        <w:t xml:space="preserve">, durante el periodo de enero 2015 a noviembre 2017, precisar lo siguiente </w:t>
      </w:r>
      <w:r w:rsidR="00F9714B">
        <w:rPr>
          <w:rFonts w:ascii="Verdana" w:eastAsia="Times New Roman" w:hAnsi="Verdana" w:cs="Arial"/>
          <w:sz w:val="24"/>
          <w:szCs w:val="24"/>
          <w:lang w:eastAsia="es-ES"/>
        </w:rPr>
        <w:t>1. Número de versiones públicas solicitadas y elaboradas mensualmente: 1.1. Número de fojas testadas, 1.2. Forma en que se llevó acabo el testeo (Cantidad de documentos electrónicos e impresos), 2. Personal humano asignado para la elaboración de versiones públicas precisar: 2.1. Cantidad del personal involucrado, 2.2. Suma del sueldo neto del personal involucrado, 2.3 Tiempo aproximado designado para la elab</w:t>
      </w:r>
      <w:r w:rsidR="00122F13">
        <w:rPr>
          <w:rFonts w:ascii="Verdana" w:eastAsia="Times New Roman" w:hAnsi="Verdana" w:cs="Arial"/>
          <w:sz w:val="24"/>
          <w:szCs w:val="24"/>
          <w:lang w:eastAsia="es-ES"/>
        </w:rPr>
        <w:t xml:space="preserve">oración de la versión pública, 3. ¿Qué técnica, metodología, herramienta, plantilla, software, macro o complemento, utiliza la institución para elaborar versiones públicas?, en caso de usar software, precisar el nombre. 3.1. Del método utilizado, señalar aproximadamente el porcentaje de optimización que representa </w:t>
      </w:r>
      <w:r w:rsidR="00122F13">
        <w:rPr>
          <w:rFonts w:ascii="Verdana" w:eastAsia="Times New Roman" w:hAnsi="Verdana" w:cs="Arial"/>
          <w:sz w:val="24"/>
          <w:szCs w:val="24"/>
          <w:lang w:eastAsia="es-ES"/>
        </w:rPr>
        <w:lastRenderedPageBreak/>
        <w:t>su uso en comparación con el proceso manual. 4. Señalar si se ha efectuado alguna contratación de bien</w:t>
      </w:r>
      <w:r w:rsidR="00225F6D">
        <w:rPr>
          <w:rFonts w:ascii="Verdana" w:eastAsia="Times New Roman" w:hAnsi="Verdana" w:cs="Arial"/>
          <w:sz w:val="24"/>
          <w:szCs w:val="24"/>
          <w:lang w:eastAsia="es-ES"/>
        </w:rPr>
        <w:t xml:space="preserve"> o servicio para la </w:t>
      </w:r>
      <w:r w:rsidR="00122F13">
        <w:rPr>
          <w:rFonts w:ascii="Verdana" w:eastAsia="Times New Roman" w:hAnsi="Verdana" w:cs="Arial"/>
          <w:sz w:val="24"/>
          <w:szCs w:val="24"/>
          <w:lang w:eastAsia="es-ES"/>
        </w:rPr>
        <w:t xml:space="preserve"> </w:t>
      </w:r>
      <w:r w:rsidR="00225F6D">
        <w:rPr>
          <w:rFonts w:ascii="Verdana" w:eastAsia="Times New Roman" w:hAnsi="Verdana" w:cs="Arial"/>
          <w:sz w:val="24"/>
          <w:szCs w:val="24"/>
          <w:lang w:eastAsia="es-ES"/>
        </w:rPr>
        <w:t xml:space="preserve">elaboración de versiones públicas </w:t>
      </w:r>
      <w:r w:rsidR="00E749FC">
        <w:rPr>
          <w:rFonts w:ascii="Verdana" w:eastAsia="Times New Roman" w:hAnsi="Verdana" w:cs="Arial"/>
          <w:sz w:val="24"/>
          <w:szCs w:val="24"/>
          <w:lang w:eastAsia="es-ES"/>
        </w:rPr>
        <w:t>en caso afirmativo, precisar. 4.1. Nombre del bien o servicio. 4.2. Monto IVA incluido. 4.3. Nombre del proveedor adjudicado. 4.4. Número del contrato. 4.5. Tipo de contratación (Adjudicación directa, invitación, licitación, etc.)</w:t>
      </w:r>
      <w:r w:rsidR="00163DF4">
        <w:rPr>
          <w:rFonts w:ascii="Verdana" w:eastAsia="Times New Roman" w:hAnsi="Verdana" w:cs="Arial"/>
          <w:sz w:val="24"/>
          <w:szCs w:val="24"/>
          <w:lang w:eastAsia="es-ES"/>
        </w:rPr>
        <w:t>. 4.6. Fundamento legal para la contratación. Por otro lado señalar la siguiente información respecto a la institución en general: 5. Número de computadoras con office Word, así como su versión</w:t>
      </w:r>
      <w:r w:rsidR="00563723">
        <w:rPr>
          <w:rFonts w:ascii="Verdana" w:eastAsia="Times New Roman" w:hAnsi="Verdana" w:cs="Arial"/>
          <w:sz w:val="24"/>
          <w:szCs w:val="24"/>
          <w:lang w:eastAsia="es-ES"/>
        </w:rPr>
        <w:t>.6. Presupuesto anual otorgado por la SHCP, a las partidas 2000 y 3000 en los</w:t>
      </w:r>
      <w:r w:rsidR="00812F71">
        <w:rPr>
          <w:rFonts w:ascii="Verdana" w:eastAsia="Times New Roman" w:hAnsi="Verdana" w:cs="Arial"/>
          <w:sz w:val="24"/>
          <w:szCs w:val="24"/>
          <w:lang w:eastAsia="es-ES"/>
        </w:rPr>
        <w:t xml:space="preserve"> ejercicios 2015,2016 y 2017. 7. Número total de empleados de la plantilla del personal, incluyendo eventuales </w:t>
      </w:r>
      <w:r w:rsidR="00E21C94">
        <w:rPr>
          <w:rFonts w:ascii="Verdana" w:eastAsia="Times New Roman" w:hAnsi="Verdana" w:cs="Arial"/>
          <w:sz w:val="24"/>
          <w:szCs w:val="24"/>
          <w:lang w:eastAsia="es-ES"/>
        </w:rPr>
        <w:t>y honorarios. 8. Tabulador autorizado por la SHCP donde se indique: Código</w:t>
      </w:r>
      <w:r w:rsidR="00B97C3B">
        <w:rPr>
          <w:rFonts w:ascii="Verdana" w:eastAsia="Times New Roman" w:hAnsi="Verdana" w:cs="Arial"/>
          <w:sz w:val="24"/>
          <w:szCs w:val="24"/>
          <w:lang w:eastAsia="es-ES"/>
        </w:rPr>
        <w:t xml:space="preserve">, grupo, grado/nivel, puesto, sueldo base, asignaciones, y/o compensaciones garantizadas, sueldo neto, sueldo bruto, rama (en su caso). Con la finalidad de facilitar la respuesta a la presente solicitud, se adjunta la siguiente plantilla en Excel que puede ser </w:t>
      </w:r>
      <w:proofErr w:type="spellStart"/>
      <w:r w:rsidR="00B97C3B">
        <w:rPr>
          <w:rFonts w:ascii="Verdana" w:eastAsia="Times New Roman" w:hAnsi="Verdana" w:cs="Arial"/>
          <w:sz w:val="24"/>
          <w:szCs w:val="24"/>
          <w:lang w:eastAsia="es-ES"/>
        </w:rPr>
        <w:t>requisitada</w:t>
      </w:r>
      <w:proofErr w:type="spellEnd"/>
      <w:r w:rsidR="00B97C3B">
        <w:rPr>
          <w:rFonts w:ascii="Verdana" w:eastAsia="Times New Roman" w:hAnsi="Verdana" w:cs="Arial"/>
          <w:sz w:val="24"/>
          <w:szCs w:val="24"/>
          <w:lang w:eastAsia="es-ES"/>
        </w:rPr>
        <w:t xml:space="preserve"> opcionalmente. Fundamento solicitud de acceso a la información. Con apego a los principios de certeza, eficacia, máxima publicidad y transparencia, que garantiza el derecho de acceso a la información y con fundamento en el artículo 6 de la constitución política de los Estados Unidos Mexicanos</w:t>
      </w:r>
      <w:r w:rsidR="00667EBC">
        <w:rPr>
          <w:rFonts w:ascii="Verdana" w:eastAsia="Times New Roman" w:hAnsi="Verdana" w:cs="Arial"/>
          <w:sz w:val="24"/>
          <w:szCs w:val="24"/>
          <w:lang w:eastAsia="es-ES"/>
        </w:rPr>
        <w:t xml:space="preserve">, artículos 1,2, fracción VII, 4, 6, 121, 122, 123, 124 y 131 de </w:t>
      </w:r>
      <w:proofErr w:type="spellStart"/>
      <w:r w:rsidR="00667EBC">
        <w:rPr>
          <w:rFonts w:ascii="Verdana" w:eastAsia="Times New Roman" w:hAnsi="Verdana" w:cs="Arial"/>
          <w:sz w:val="24"/>
          <w:szCs w:val="24"/>
          <w:lang w:eastAsia="es-ES"/>
        </w:rPr>
        <w:t>de</w:t>
      </w:r>
      <w:proofErr w:type="spellEnd"/>
      <w:r w:rsidR="00667EBC">
        <w:rPr>
          <w:rFonts w:ascii="Verdana" w:eastAsia="Times New Roman" w:hAnsi="Verdana" w:cs="Arial"/>
          <w:sz w:val="24"/>
          <w:szCs w:val="24"/>
          <w:lang w:eastAsia="es-ES"/>
        </w:rPr>
        <w:t xml:space="preserve"> la Ley General de Transparencia y Accesos a la Información Pública (</w:t>
      </w:r>
      <w:proofErr w:type="spellStart"/>
      <w:r w:rsidR="00667EBC">
        <w:rPr>
          <w:rFonts w:ascii="Verdana" w:eastAsia="Times New Roman" w:hAnsi="Verdana" w:cs="Arial"/>
          <w:sz w:val="24"/>
          <w:szCs w:val="24"/>
          <w:lang w:eastAsia="es-ES"/>
        </w:rPr>
        <w:t>LGTAIP</w:t>
      </w:r>
      <w:proofErr w:type="spellEnd"/>
      <w:r w:rsidR="00667EBC">
        <w:rPr>
          <w:rFonts w:ascii="Verdana" w:eastAsia="Times New Roman" w:hAnsi="Verdana" w:cs="Arial"/>
          <w:sz w:val="24"/>
          <w:szCs w:val="24"/>
          <w:lang w:eastAsia="es-ES"/>
        </w:rPr>
        <w:t>), así como los artículos 1,2, fracciones I y III, 12, 13, 15, 68, 121, 122, 123 y 124 de la Ley Federal de Transparencia y Acceso a la Información Pública (</w:t>
      </w:r>
      <w:proofErr w:type="spellStart"/>
      <w:r w:rsidR="00667EBC">
        <w:rPr>
          <w:rFonts w:ascii="Verdana" w:eastAsia="Times New Roman" w:hAnsi="Verdana" w:cs="Arial"/>
          <w:sz w:val="24"/>
          <w:szCs w:val="24"/>
          <w:lang w:eastAsia="es-ES"/>
        </w:rPr>
        <w:t>LFTAIP</w:t>
      </w:r>
      <w:proofErr w:type="spellEnd"/>
      <w:r w:rsidR="00667EBC">
        <w:rPr>
          <w:rFonts w:ascii="Verdana" w:eastAsia="Times New Roman" w:hAnsi="Verdana" w:cs="Arial"/>
          <w:sz w:val="24"/>
          <w:szCs w:val="24"/>
          <w:lang w:eastAsia="es-ES"/>
        </w:rPr>
        <w:t xml:space="preserve">), realizo la presente solicitud de información. En relación con lo anterior, la información solicitada en ejercicio de mi derecho de acceso a la información es publica y accesible con fundamento en los artículos 12 y 118 de la </w:t>
      </w:r>
      <w:proofErr w:type="spellStart"/>
      <w:r w:rsidR="00667EBC">
        <w:rPr>
          <w:rFonts w:ascii="Verdana" w:eastAsia="Times New Roman" w:hAnsi="Verdana" w:cs="Arial"/>
          <w:sz w:val="24"/>
          <w:szCs w:val="24"/>
          <w:lang w:eastAsia="es-ES"/>
        </w:rPr>
        <w:t>LFTAIP</w:t>
      </w:r>
      <w:proofErr w:type="spellEnd"/>
      <w:r w:rsidR="00667EBC">
        <w:rPr>
          <w:rFonts w:ascii="Verdana" w:eastAsia="Times New Roman" w:hAnsi="Verdana" w:cs="Arial"/>
          <w:sz w:val="24"/>
          <w:szCs w:val="24"/>
          <w:lang w:eastAsia="es-ES"/>
        </w:rPr>
        <w:t xml:space="preserve">; artículos 70, </w:t>
      </w:r>
      <w:r w:rsidR="00AC3893">
        <w:rPr>
          <w:rFonts w:ascii="Verdana" w:eastAsia="Times New Roman" w:hAnsi="Verdana" w:cs="Arial"/>
          <w:sz w:val="24"/>
          <w:szCs w:val="24"/>
          <w:lang w:eastAsia="es-ES"/>
        </w:rPr>
        <w:t xml:space="preserve">fracciones I, II, III, VII, VIII, X, XI, XXVII, XXVIII y XXXIV de </w:t>
      </w:r>
      <w:proofErr w:type="spellStart"/>
      <w:r w:rsidR="00AC3893">
        <w:rPr>
          <w:rFonts w:ascii="Verdana" w:eastAsia="Times New Roman" w:hAnsi="Verdana" w:cs="Arial"/>
          <w:sz w:val="24"/>
          <w:szCs w:val="24"/>
          <w:lang w:eastAsia="es-ES"/>
        </w:rPr>
        <w:t>LGTAIP</w:t>
      </w:r>
      <w:proofErr w:type="spellEnd"/>
      <w:r w:rsidR="00AC3893">
        <w:rPr>
          <w:rFonts w:ascii="Verdana" w:eastAsia="Times New Roman" w:hAnsi="Verdana" w:cs="Arial"/>
          <w:sz w:val="24"/>
          <w:szCs w:val="24"/>
          <w:lang w:eastAsia="es-ES"/>
        </w:rPr>
        <w:t>; artículos 1ro, capítulo I</w:t>
      </w:r>
      <w:r w:rsidR="006D5FDC">
        <w:rPr>
          <w:rFonts w:ascii="Verdana" w:eastAsia="Times New Roman" w:hAnsi="Verdana" w:cs="Arial"/>
          <w:sz w:val="24"/>
          <w:szCs w:val="24"/>
          <w:lang w:eastAsia="es-ES"/>
        </w:rPr>
        <w:t>, disposición primera quincuagésimo sexto, quincuagésimo noveno, sexagésimo primero, sexagésimo segundo del acuerdo del consejo nacional del sistema nacional de transparencia, acceso a la información pública y protección de datos personales, por el que se aprueban los lineamientos generales en materia de clasificación y desclasificación de la información, así como</w:t>
      </w:r>
      <w:r w:rsidR="00695EE0">
        <w:rPr>
          <w:rFonts w:ascii="Verdana" w:eastAsia="Times New Roman" w:hAnsi="Verdana" w:cs="Arial"/>
          <w:sz w:val="24"/>
          <w:szCs w:val="24"/>
          <w:lang w:eastAsia="es-ES"/>
        </w:rPr>
        <w:t xml:space="preserve"> para la elaboración de versiones públicas, en relación con el acuerdo por el que se modifican los artículos sexagésimo segundo, sexagésimo tercero y quinto </w:t>
      </w:r>
      <w:r w:rsidR="002A0A4A">
        <w:rPr>
          <w:rFonts w:ascii="Verdana" w:eastAsia="Times New Roman" w:hAnsi="Verdana" w:cs="Arial"/>
          <w:sz w:val="24"/>
          <w:szCs w:val="24"/>
          <w:lang w:eastAsia="es-ES"/>
        </w:rPr>
        <w:t xml:space="preserve">transitorio de los lineamientos </w:t>
      </w:r>
      <w:r w:rsidR="002A0A4A">
        <w:rPr>
          <w:rFonts w:ascii="Verdana" w:eastAsia="Times New Roman" w:hAnsi="Verdana" w:cs="Arial"/>
          <w:sz w:val="24"/>
          <w:szCs w:val="24"/>
          <w:lang w:eastAsia="es-ES"/>
        </w:rPr>
        <w:lastRenderedPageBreak/>
        <w:t>generales en materia de clasificación y desclasificación de la información, así como para la elaboración de versiones públicas</w:t>
      </w:r>
      <w:r>
        <w:rPr>
          <w:rFonts w:ascii="Verdana" w:eastAsia="Times New Roman" w:hAnsi="Verdana" w:cs="Arial"/>
          <w:sz w:val="24"/>
          <w:szCs w:val="24"/>
          <w:lang w:eastAsia="es-ES"/>
        </w:rPr>
        <w:t>.”</w:t>
      </w:r>
    </w:p>
    <w:p w:rsidR="002227E5" w:rsidRDefault="002227E5" w:rsidP="002227E5">
      <w:pPr>
        <w:jc w:val="both"/>
        <w:rPr>
          <w:rFonts w:ascii="Verdana" w:eastAsia="Times New Roman" w:hAnsi="Verdana" w:cs="Arial"/>
          <w:sz w:val="24"/>
          <w:szCs w:val="24"/>
          <w:lang w:eastAsia="es-ES"/>
        </w:rPr>
      </w:pPr>
    </w:p>
    <w:p w:rsidR="006A7B50" w:rsidRDefault="006A7B50" w:rsidP="002227E5">
      <w:pPr>
        <w:jc w:val="both"/>
        <w:rPr>
          <w:rFonts w:ascii="Verdana" w:eastAsia="Times New Roman" w:hAnsi="Verdana" w:cs="Arial"/>
          <w:sz w:val="24"/>
          <w:szCs w:val="24"/>
          <w:lang w:eastAsia="es-ES"/>
        </w:rPr>
      </w:pPr>
      <w:r w:rsidRPr="006A7B50">
        <w:rPr>
          <w:rFonts w:ascii="Verdana" w:eastAsia="Times New Roman" w:hAnsi="Verdana" w:cs="Arial"/>
          <w:sz w:val="24"/>
          <w:szCs w:val="24"/>
          <w:lang w:eastAsia="es-ES"/>
        </w:rPr>
        <w:t xml:space="preserve">Una vez que se dio a conocer la solicitud de acceso al Comité y Unidad de Transparencia, la titular procedió a acordar lo siguiente: </w:t>
      </w:r>
    </w:p>
    <w:p w:rsidR="006A7B50" w:rsidRDefault="006A7B50" w:rsidP="002227E5">
      <w:pPr>
        <w:jc w:val="both"/>
        <w:rPr>
          <w:rFonts w:ascii="Verdana" w:eastAsia="Times New Roman" w:hAnsi="Verdana" w:cs="Arial"/>
          <w:sz w:val="24"/>
          <w:szCs w:val="24"/>
          <w:lang w:eastAsia="es-ES"/>
        </w:rPr>
      </w:pPr>
    </w:p>
    <w:p w:rsidR="002227E5" w:rsidRDefault="002227E5" w:rsidP="002227E5">
      <w:pPr>
        <w:jc w:val="both"/>
        <w:rPr>
          <w:rFonts w:ascii="Verdana" w:eastAsia="Times New Roman" w:hAnsi="Verdana" w:cs="Arial"/>
          <w:b/>
          <w:sz w:val="24"/>
          <w:szCs w:val="24"/>
          <w:lang w:eastAsia="es-ES"/>
        </w:rPr>
      </w:pPr>
      <w:r w:rsidRPr="00F52B4C">
        <w:rPr>
          <w:rFonts w:ascii="Verdana" w:eastAsia="Times New Roman" w:hAnsi="Verdana" w:cs="Arial"/>
          <w:b/>
          <w:sz w:val="24"/>
          <w:szCs w:val="24"/>
          <w:lang w:eastAsia="es-ES"/>
        </w:rPr>
        <w:t>“</w:t>
      </w:r>
      <w:r w:rsidR="00CE420A">
        <w:rPr>
          <w:rFonts w:ascii="Verdana" w:eastAsia="Times New Roman" w:hAnsi="Verdana" w:cs="Arial"/>
          <w:b/>
          <w:sz w:val="24"/>
          <w:szCs w:val="24"/>
          <w:lang w:eastAsia="es-ES"/>
        </w:rPr>
        <w:t xml:space="preserve">Se adjunta formato en </w:t>
      </w:r>
      <w:proofErr w:type="spellStart"/>
      <w:r w:rsidR="00CE420A">
        <w:rPr>
          <w:rFonts w:ascii="Verdana" w:eastAsia="Times New Roman" w:hAnsi="Verdana" w:cs="Arial"/>
          <w:b/>
          <w:sz w:val="24"/>
          <w:szCs w:val="24"/>
          <w:lang w:eastAsia="es-ES"/>
        </w:rPr>
        <w:t>pdf</w:t>
      </w:r>
      <w:proofErr w:type="spellEnd"/>
      <w:r>
        <w:rPr>
          <w:rFonts w:ascii="Verdana" w:eastAsia="Times New Roman" w:hAnsi="Verdana" w:cs="Arial"/>
          <w:b/>
          <w:sz w:val="24"/>
          <w:szCs w:val="24"/>
          <w:lang w:eastAsia="es-ES"/>
        </w:rPr>
        <w:t>.</w:t>
      </w:r>
      <w:r w:rsidRPr="00F52B4C">
        <w:rPr>
          <w:rFonts w:ascii="Verdana" w:eastAsia="Times New Roman" w:hAnsi="Verdana" w:cs="Arial"/>
          <w:b/>
          <w:sz w:val="24"/>
          <w:szCs w:val="24"/>
          <w:lang w:eastAsia="es-ES"/>
        </w:rPr>
        <w:t>”</w:t>
      </w:r>
    </w:p>
    <w:p w:rsidR="002227E5" w:rsidRPr="00F52B4C" w:rsidRDefault="002227E5" w:rsidP="002227E5">
      <w:pPr>
        <w:jc w:val="both"/>
        <w:rPr>
          <w:rFonts w:ascii="Verdana" w:eastAsia="Times New Roman" w:hAnsi="Verdana" w:cs="Arial"/>
          <w:b/>
          <w:sz w:val="24"/>
          <w:szCs w:val="24"/>
          <w:lang w:eastAsia="es-ES"/>
        </w:rPr>
      </w:pPr>
    </w:p>
    <w:p w:rsidR="006A7B50" w:rsidRPr="00BA50CD" w:rsidRDefault="006A7B50" w:rsidP="006A7B50">
      <w:pPr>
        <w:jc w:val="center"/>
        <w:rPr>
          <w:rFonts w:ascii="Verdana" w:eastAsia="Times New Roman" w:hAnsi="Verdana" w:cs="Arial"/>
          <w:b/>
          <w:sz w:val="24"/>
          <w:szCs w:val="24"/>
          <w:lang w:eastAsia="es-ES"/>
        </w:rPr>
      </w:pPr>
      <w:r w:rsidRPr="00BA50CD">
        <w:rPr>
          <w:rFonts w:ascii="Verdana" w:eastAsia="Times New Roman" w:hAnsi="Verdana" w:cs="Arial"/>
          <w:b/>
          <w:sz w:val="24"/>
          <w:szCs w:val="24"/>
          <w:lang w:eastAsia="es-ES"/>
        </w:rPr>
        <w:t>ACUERDOS</w:t>
      </w:r>
    </w:p>
    <w:p w:rsidR="006A7B50" w:rsidRPr="00BA50CD" w:rsidRDefault="006A7B50" w:rsidP="006A7B50">
      <w:pPr>
        <w:jc w:val="both"/>
        <w:rPr>
          <w:rFonts w:ascii="Verdana" w:eastAsia="Times New Roman" w:hAnsi="Verdana" w:cs="Arial"/>
          <w:sz w:val="24"/>
          <w:szCs w:val="24"/>
          <w:lang w:eastAsia="es-ES"/>
        </w:rPr>
      </w:pPr>
    </w:p>
    <w:p w:rsidR="006A7B50" w:rsidRPr="00BA50CD" w:rsidRDefault="006A7B50" w:rsidP="006A7B50">
      <w:pPr>
        <w:jc w:val="both"/>
        <w:rPr>
          <w:rFonts w:ascii="Verdana" w:eastAsia="Times New Roman" w:hAnsi="Verdana" w:cs="Arial"/>
          <w:sz w:val="24"/>
          <w:szCs w:val="24"/>
          <w:lang w:eastAsia="es-ES"/>
        </w:rPr>
      </w:pPr>
      <w:r w:rsidRPr="00BA50CD">
        <w:rPr>
          <w:rFonts w:ascii="Verdana" w:eastAsia="Times New Roman" w:hAnsi="Verdana" w:cs="Arial"/>
          <w:b/>
          <w:sz w:val="24"/>
          <w:szCs w:val="24"/>
          <w:lang w:eastAsia="es-ES"/>
        </w:rPr>
        <w:t>ÚNICO.-</w:t>
      </w:r>
      <w:r w:rsidRPr="00BA50CD">
        <w:rPr>
          <w:rFonts w:ascii="Verdana" w:eastAsia="Times New Roman" w:hAnsi="Verdana" w:cs="Arial"/>
          <w:sz w:val="24"/>
          <w:szCs w:val="24"/>
          <w:lang w:eastAsia="es-ES"/>
        </w:rPr>
        <w:t xml:space="preserve"> Notifíquese esta resolución al solicitante dentro del plazo establecido en el Artículo 132 de la Ley General de Transparencia y Acceso a la Información Pública.</w:t>
      </w:r>
    </w:p>
    <w:p w:rsidR="006A7B50" w:rsidRPr="00BA50CD" w:rsidRDefault="006A7B50" w:rsidP="006A7B50">
      <w:pPr>
        <w:jc w:val="both"/>
        <w:rPr>
          <w:rFonts w:ascii="Verdana" w:eastAsia="Times New Roman" w:hAnsi="Verdana" w:cs="Arial"/>
          <w:sz w:val="24"/>
          <w:szCs w:val="24"/>
          <w:lang w:eastAsia="es-ES"/>
        </w:rPr>
      </w:pPr>
    </w:p>
    <w:p w:rsidR="006A7B50" w:rsidRDefault="006A7B50" w:rsidP="006A7B50">
      <w:pPr>
        <w:jc w:val="both"/>
        <w:rPr>
          <w:rFonts w:ascii="Verdana" w:eastAsia="Times New Roman" w:hAnsi="Verdana" w:cs="Arial"/>
          <w:sz w:val="24"/>
          <w:szCs w:val="24"/>
          <w:lang w:eastAsia="es-ES"/>
        </w:rPr>
      </w:pPr>
      <w:r w:rsidRPr="00BA50CD">
        <w:rPr>
          <w:rFonts w:ascii="Verdana" w:eastAsia="Times New Roman" w:hAnsi="Verdana" w:cs="Arial"/>
          <w:sz w:val="24"/>
          <w:szCs w:val="24"/>
          <w:lang w:eastAsia="es-ES"/>
        </w:rPr>
        <w:t>Así lo resuelven:</w:t>
      </w:r>
    </w:p>
    <w:p w:rsidR="006A7B50" w:rsidRDefault="006A7B50" w:rsidP="006A7B50">
      <w:pPr>
        <w:jc w:val="both"/>
        <w:rPr>
          <w:rFonts w:ascii="Verdana" w:hAnsi="Verdana"/>
        </w:rPr>
      </w:pPr>
    </w:p>
    <w:p w:rsidR="002227E5" w:rsidRDefault="002227E5" w:rsidP="002227E5">
      <w:pPr>
        <w:jc w:val="both"/>
        <w:rPr>
          <w:rFonts w:ascii="Verdana" w:hAnsi="Verdana"/>
        </w:rPr>
      </w:pPr>
      <w:bookmarkStart w:id="0" w:name="_GoBack"/>
      <w:bookmarkEnd w:id="0"/>
    </w:p>
    <w:p w:rsidR="002227E5" w:rsidRPr="006564E8" w:rsidRDefault="002227E5" w:rsidP="002227E5">
      <w:pPr>
        <w:jc w:val="center"/>
        <w:rPr>
          <w:rFonts w:ascii="Verdana" w:hAnsi="Verdana"/>
        </w:rPr>
      </w:pPr>
      <w:r>
        <w:rPr>
          <w:rFonts w:ascii="Verdana" w:hAnsi="Verdana"/>
        </w:rPr>
        <w:softHyphen/>
      </w:r>
      <w:r>
        <w:rPr>
          <w:rFonts w:ascii="Verdana" w:hAnsi="Verdana"/>
        </w:rPr>
        <w:softHyphen/>
      </w:r>
      <w:r>
        <w:rPr>
          <w:rFonts w:ascii="Verdana" w:hAnsi="Verdana"/>
        </w:rPr>
        <w:softHyphen/>
        <w:t>________________________________</w:t>
      </w:r>
    </w:p>
    <w:p w:rsidR="002227E5" w:rsidRPr="006564E8" w:rsidRDefault="002227E5" w:rsidP="002227E5">
      <w:pPr>
        <w:jc w:val="center"/>
        <w:rPr>
          <w:rFonts w:ascii="Verdana" w:hAnsi="Verdana"/>
          <w:b/>
        </w:rPr>
      </w:pPr>
      <w:r w:rsidRPr="006564E8">
        <w:rPr>
          <w:rFonts w:ascii="Verdana" w:hAnsi="Verdana"/>
          <w:b/>
        </w:rPr>
        <w:t>LIC. ROSA MARÍA LÓPEZ GONZÁLEZ</w:t>
      </w:r>
    </w:p>
    <w:p w:rsidR="002227E5" w:rsidRPr="006564E8" w:rsidRDefault="002227E5" w:rsidP="002227E5">
      <w:pPr>
        <w:jc w:val="center"/>
        <w:rPr>
          <w:rFonts w:ascii="Verdana" w:hAnsi="Verdana"/>
        </w:rPr>
      </w:pPr>
      <w:r w:rsidRPr="006564E8">
        <w:rPr>
          <w:rFonts w:ascii="Verdana" w:hAnsi="Verdana"/>
        </w:rPr>
        <w:t>Titular de la Unidad de Transparencia</w:t>
      </w:r>
    </w:p>
    <w:p w:rsidR="002227E5" w:rsidRPr="006564E8" w:rsidRDefault="002227E5" w:rsidP="002227E5"/>
    <w:p w:rsidR="002227E5" w:rsidRPr="00B12846" w:rsidRDefault="002227E5" w:rsidP="002227E5">
      <w:pPr>
        <w:jc w:val="both"/>
        <w:rPr>
          <w:rFonts w:ascii="Verdana" w:hAnsi="Verdana"/>
          <w:b/>
        </w:rPr>
      </w:pPr>
      <w:r>
        <w:rPr>
          <w:rFonts w:ascii="Verdana" w:hAnsi="Verdana"/>
          <w:noProof/>
          <w:lang w:eastAsia="es-MX"/>
        </w:rPr>
        <mc:AlternateContent>
          <mc:Choice Requires="wps">
            <w:drawing>
              <wp:anchor distT="0" distB="0" distL="114300" distR="114300" simplePos="0" relativeHeight="251659264" behindDoc="0" locked="0" layoutInCell="1" allowOverlap="1" wp14:anchorId="70E2D19F" wp14:editId="4890C503">
                <wp:simplePos x="0" y="0"/>
                <wp:positionH relativeFrom="column">
                  <wp:posOffset>-594360</wp:posOffset>
                </wp:positionH>
                <wp:positionV relativeFrom="paragraph">
                  <wp:posOffset>154940</wp:posOffset>
                </wp:positionV>
                <wp:extent cx="2990850" cy="1409700"/>
                <wp:effectExtent l="0" t="0" r="0" b="0"/>
                <wp:wrapNone/>
                <wp:docPr id="5" name="Cuadro de texto 5"/>
                <wp:cNvGraphicFramePr/>
                <a:graphic xmlns:a="http://schemas.openxmlformats.org/drawingml/2006/main">
                  <a:graphicData uri="http://schemas.microsoft.com/office/word/2010/wordprocessingShape">
                    <wps:wsp>
                      <wps:cNvSpPr txBox="1"/>
                      <wps:spPr>
                        <a:xfrm>
                          <a:off x="0" y="0"/>
                          <a:ext cx="2990850" cy="1409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227E5" w:rsidRDefault="002227E5" w:rsidP="002227E5">
                            <w:pPr>
                              <w:jc w:val="center"/>
                              <w:rPr>
                                <w:rFonts w:ascii="Verdana" w:hAnsi="Verdana"/>
                              </w:rPr>
                            </w:pPr>
                          </w:p>
                          <w:p w:rsidR="002227E5" w:rsidRDefault="002227E5" w:rsidP="002227E5">
                            <w:pPr>
                              <w:jc w:val="center"/>
                              <w:rPr>
                                <w:rFonts w:ascii="Verdana" w:hAnsi="Verdana"/>
                                <w:b/>
                              </w:rPr>
                            </w:pPr>
                            <w:r>
                              <w:rPr>
                                <w:rFonts w:ascii="Verdana" w:hAnsi="Verdana"/>
                                <w:b/>
                              </w:rPr>
                              <w:t>____________________________</w:t>
                            </w:r>
                          </w:p>
                          <w:p w:rsidR="002227E5" w:rsidRDefault="002227E5" w:rsidP="002227E5">
                            <w:pPr>
                              <w:jc w:val="center"/>
                              <w:rPr>
                                <w:rFonts w:ascii="Verdana" w:hAnsi="Verdana"/>
                                <w:b/>
                              </w:rPr>
                            </w:pPr>
                            <w:r w:rsidRPr="006564E8">
                              <w:rPr>
                                <w:rFonts w:ascii="Verdana" w:hAnsi="Verdana"/>
                                <w:b/>
                              </w:rPr>
                              <w:t>C. CRISTIAN GERARDO GONZÁLEZ GÓMEZ</w:t>
                            </w:r>
                          </w:p>
                          <w:p w:rsidR="002227E5" w:rsidRPr="00F6362A" w:rsidRDefault="002227E5" w:rsidP="002227E5">
                            <w:pPr>
                              <w:rPr>
                                <w:rFonts w:ascii="Verdana" w:hAnsi="Verdana"/>
                              </w:rPr>
                            </w:pPr>
                            <w:r>
                              <w:rPr>
                                <w:rFonts w:ascii="Verdana" w:hAnsi="Verdana"/>
                              </w:rPr>
                              <w:t xml:space="preserve">     </w:t>
                            </w:r>
                            <w:r w:rsidRPr="00F6362A">
                              <w:rPr>
                                <w:rFonts w:ascii="Verdana" w:hAnsi="Verdana"/>
                              </w:rPr>
                              <w:t>Secretario de Actas y Acuerdos</w:t>
                            </w:r>
                          </w:p>
                          <w:p w:rsidR="002227E5" w:rsidRDefault="002227E5" w:rsidP="002227E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0E2D19F" id="_x0000_t202" coordsize="21600,21600" o:spt="202" path="m,l,21600r21600,l21600,xe">
                <v:stroke joinstyle="miter"/>
                <v:path gradientshapeok="t" o:connecttype="rect"/>
              </v:shapetype>
              <v:shape id="Cuadro de texto 5" o:spid="_x0000_s1026" type="#_x0000_t202" style="position:absolute;left:0;text-align:left;margin-left:-46.8pt;margin-top:12.2pt;width:235.5pt;height:11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" filled="f" stroked="f" strokeweight=".5pt">
                <v:textbox>
                  <w:txbxContent>
                    <w:p w:rsidR="002227E5" w:rsidRDefault="002227E5" w:rsidP="002227E5">
                      <w:pPr>
                        <w:jc w:val="center"/>
                        <w:rPr>
                          <w:rFonts w:ascii="Verdana" w:hAnsi="Verdana"/>
                        </w:rPr>
                      </w:pPr>
                    </w:p>
                    <w:p w:rsidR="002227E5" w:rsidRDefault="002227E5" w:rsidP="002227E5">
                      <w:pPr>
                        <w:jc w:val="center"/>
                        <w:rPr>
                          <w:rFonts w:ascii="Verdana" w:hAnsi="Verdana"/>
                          <w:b/>
                        </w:rPr>
                      </w:pPr>
                      <w:r>
                        <w:rPr>
                          <w:rFonts w:ascii="Verdana" w:hAnsi="Verdana"/>
                          <w:b/>
                        </w:rPr>
                        <w:t>____________________________</w:t>
                      </w:r>
                    </w:p>
                    <w:p w:rsidR="002227E5" w:rsidRDefault="002227E5" w:rsidP="002227E5">
                      <w:pPr>
                        <w:jc w:val="center"/>
                        <w:rPr>
                          <w:rFonts w:ascii="Verdana" w:hAnsi="Verdana"/>
                          <w:b/>
                        </w:rPr>
                      </w:pPr>
                      <w:r w:rsidRPr="006564E8">
                        <w:rPr>
                          <w:rFonts w:ascii="Verdana" w:hAnsi="Verdana"/>
                          <w:b/>
                        </w:rPr>
                        <w:t>C. CRISTIAN GERARDO GONZÁLEZ GÓMEZ</w:t>
                      </w:r>
                    </w:p>
                    <w:p w:rsidR="002227E5" w:rsidRPr="00F6362A" w:rsidRDefault="002227E5" w:rsidP="002227E5">
                      <w:pPr>
                        <w:rPr>
                          <w:rFonts w:ascii="Verdana" w:hAnsi="Verdana"/>
                        </w:rPr>
                      </w:pPr>
                      <w:r>
                        <w:rPr>
                          <w:rFonts w:ascii="Verdana" w:hAnsi="Verdana"/>
                        </w:rPr>
                        <w:t xml:space="preserve">     </w:t>
                      </w:r>
                      <w:r w:rsidRPr="00F6362A">
                        <w:rPr>
                          <w:rFonts w:ascii="Verdana" w:hAnsi="Verdana"/>
                        </w:rPr>
                        <w:t>Secretario de Actas y Acuerdos</w:t>
                      </w:r>
                    </w:p>
                    <w:p w:rsidR="002227E5" w:rsidRDefault="002227E5" w:rsidP="002227E5"/>
                  </w:txbxContent>
                </v:textbox>
              </v:shape>
            </w:pict>
          </mc:Fallback>
        </mc:AlternateContent>
      </w:r>
      <w:r>
        <w:rPr>
          <w:rFonts w:ascii="Verdana" w:hAnsi="Verdana"/>
          <w:noProof/>
          <w:lang w:eastAsia="es-MX"/>
        </w:rPr>
        <mc:AlternateContent>
          <mc:Choice Requires="wps">
            <w:drawing>
              <wp:anchor distT="0" distB="0" distL="114300" distR="114300" simplePos="0" relativeHeight="251660288" behindDoc="0" locked="0" layoutInCell="1" allowOverlap="1" wp14:anchorId="74E2CE7E" wp14:editId="3C189FC6">
                <wp:simplePos x="0" y="0"/>
                <wp:positionH relativeFrom="column">
                  <wp:posOffset>3196590</wp:posOffset>
                </wp:positionH>
                <wp:positionV relativeFrom="paragraph">
                  <wp:posOffset>173990</wp:posOffset>
                </wp:positionV>
                <wp:extent cx="2990850" cy="1314450"/>
                <wp:effectExtent l="0" t="0" r="0" b="0"/>
                <wp:wrapNone/>
                <wp:docPr id="6" name="Cuadro de texto 6"/>
                <wp:cNvGraphicFramePr/>
                <a:graphic xmlns:a="http://schemas.openxmlformats.org/drawingml/2006/main">
                  <a:graphicData uri="http://schemas.microsoft.com/office/word/2010/wordprocessingShape">
                    <wps:wsp>
                      <wps:cNvSpPr txBox="1"/>
                      <wps:spPr>
                        <a:xfrm>
                          <a:off x="0" y="0"/>
                          <a:ext cx="2990850" cy="1314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227E5" w:rsidRDefault="002227E5" w:rsidP="002227E5">
                            <w:pPr>
                              <w:jc w:val="center"/>
                              <w:rPr>
                                <w:rFonts w:ascii="Verdana" w:hAnsi="Verdana"/>
                              </w:rPr>
                            </w:pPr>
                          </w:p>
                          <w:p w:rsidR="002227E5" w:rsidRDefault="002227E5" w:rsidP="002227E5">
                            <w:pPr>
                              <w:jc w:val="center"/>
                              <w:rPr>
                                <w:rFonts w:ascii="Verdana" w:hAnsi="Verdana"/>
                                <w:b/>
                              </w:rPr>
                            </w:pPr>
                            <w:r>
                              <w:rPr>
                                <w:rFonts w:ascii="Verdana" w:hAnsi="Verdana"/>
                                <w:b/>
                              </w:rPr>
                              <w:t>____________________________</w:t>
                            </w:r>
                          </w:p>
                          <w:p w:rsidR="002227E5" w:rsidRDefault="002227E5" w:rsidP="002227E5">
                            <w:pPr>
                              <w:jc w:val="center"/>
                              <w:rPr>
                                <w:rFonts w:ascii="Verdana" w:hAnsi="Verdana"/>
                                <w:b/>
                              </w:rPr>
                            </w:pPr>
                            <w:r w:rsidRPr="006564E8">
                              <w:rPr>
                                <w:rFonts w:ascii="Verdana" w:hAnsi="Verdana"/>
                                <w:b/>
                              </w:rPr>
                              <w:t xml:space="preserve">C. </w:t>
                            </w:r>
                            <w:r>
                              <w:rPr>
                                <w:rFonts w:ascii="Verdana" w:hAnsi="Verdana"/>
                                <w:b/>
                              </w:rPr>
                              <w:t>ARMANDO MENDOZA VILLEGAS</w:t>
                            </w:r>
                          </w:p>
                          <w:p w:rsidR="002227E5" w:rsidRPr="00F6362A" w:rsidRDefault="002227E5" w:rsidP="002227E5">
                            <w:pPr>
                              <w:jc w:val="center"/>
                              <w:rPr>
                                <w:rFonts w:ascii="Verdana" w:hAnsi="Verdana"/>
                              </w:rPr>
                            </w:pPr>
                            <w:r>
                              <w:rPr>
                                <w:rFonts w:ascii="Verdana" w:hAnsi="Verdana"/>
                              </w:rPr>
                              <w:t>Presidente del Comité Nacional de Vigilancia</w:t>
                            </w:r>
                          </w:p>
                          <w:p w:rsidR="002227E5" w:rsidRDefault="002227E5" w:rsidP="002227E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4E2CE7E" id="Cuadro de texto 6" o:spid="_x0000_s1027" type="#_x0000_t202" style="position:absolute;left:0;text-align:left;margin-left:251.7pt;margin-top:13.7pt;width:235.5pt;height:103.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" filled="f" stroked="f" strokeweight=".5pt">
                <v:textbox>
                  <w:txbxContent>
                    <w:p w:rsidR="002227E5" w:rsidRDefault="002227E5" w:rsidP="002227E5">
                      <w:pPr>
                        <w:jc w:val="center"/>
                        <w:rPr>
                          <w:rFonts w:ascii="Verdana" w:hAnsi="Verdana"/>
                        </w:rPr>
                      </w:pPr>
                    </w:p>
                    <w:p w:rsidR="002227E5" w:rsidRDefault="002227E5" w:rsidP="002227E5">
                      <w:pPr>
                        <w:jc w:val="center"/>
                        <w:rPr>
                          <w:rFonts w:ascii="Verdana" w:hAnsi="Verdana"/>
                          <w:b/>
                        </w:rPr>
                      </w:pPr>
                      <w:r>
                        <w:rPr>
                          <w:rFonts w:ascii="Verdana" w:hAnsi="Verdana"/>
                          <w:b/>
                        </w:rPr>
                        <w:t>____________________________</w:t>
                      </w:r>
                    </w:p>
                    <w:p w:rsidR="002227E5" w:rsidRDefault="002227E5" w:rsidP="002227E5">
                      <w:pPr>
                        <w:jc w:val="center"/>
                        <w:rPr>
                          <w:rFonts w:ascii="Verdana" w:hAnsi="Verdana"/>
                          <w:b/>
                        </w:rPr>
                      </w:pPr>
                      <w:r w:rsidRPr="006564E8">
                        <w:rPr>
                          <w:rFonts w:ascii="Verdana" w:hAnsi="Verdana"/>
                          <w:b/>
                        </w:rPr>
                        <w:t xml:space="preserve">C. </w:t>
                      </w:r>
                      <w:r>
                        <w:rPr>
                          <w:rFonts w:ascii="Verdana" w:hAnsi="Verdana"/>
                          <w:b/>
                        </w:rPr>
                        <w:t>ARMANDO MENDOZA VILLEGAS</w:t>
                      </w:r>
                    </w:p>
                    <w:p w:rsidR="002227E5" w:rsidRPr="00F6362A" w:rsidRDefault="002227E5" w:rsidP="002227E5">
                      <w:pPr>
                        <w:jc w:val="center"/>
                        <w:rPr>
                          <w:rFonts w:ascii="Verdana" w:hAnsi="Verdana"/>
                        </w:rPr>
                      </w:pPr>
                      <w:r>
                        <w:rPr>
                          <w:rFonts w:ascii="Verdana" w:hAnsi="Verdana"/>
                        </w:rPr>
                        <w:t>Presidente del Comité Nacional de Vigilancia</w:t>
                      </w:r>
                    </w:p>
                    <w:p w:rsidR="002227E5" w:rsidRDefault="002227E5" w:rsidP="002227E5"/>
                  </w:txbxContent>
                </v:textbox>
              </v:shape>
            </w:pict>
          </mc:Fallback>
        </mc:AlternateContent>
      </w:r>
    </w:p>
    <w:p w:rsidR="002227E5" w:rsidRPr="00E05BA2" w:rsidRDefault="002227E5" w:rsidP="002227E5">
      <w:pPr>
        <w:jc w:val="both"/>
        <w:rPr>
          <w:rFonts w:ascii="Verdana" w:hAnsi="Verdana"/>
        </w:rPr>
      </w:pPr>
    </w:p>
    <w:p w:rsidR="002227E5" w:rsidRDefault="002227E5" w:rsidP="002227E5"/>
    <w:p w:rsidR="007D5E76" w:rsidRDefault="007D5E76"/>
    <w:sectPr w:rsidR="007D5E76">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7EE9" w:rsidRDefault="002D7EE9">
      <w:pPr>
        <w:spacing w:after="0" w:line="240" w:lineRule="auto"/>
      </w:pPr>
      <w:r>
        <w:separator/>
      </w:r>
    </w:p>
  </w:endnote>
  <w:endnote w:type="continuationSeparator" w:id="0">
    <w:p w:rsidR="002D7EE9" w:rsidRDefault="002D7E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onotype Corsiva">
    <w:panose1 w:val="03010101010201010101"/>
    <w:charset w:val="00"/>
    <w:family w:val="script"/>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Kunstler Script">
    <w:panose1 w:val="030304020206070D0D06"/>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7EE9" w:rsidRDefault="002D7EE9">
      <w:pPr>
        <w:spacing w:after="0" w:line="240" w:lineRule="auto"/>
      </w:pPr>
      <w:r>
        <w:separator/>
      </w:r>
    </w:p>
  </w:footnote>
  <w:footnote w:type="continuationSeparator" w:id="0">
    <w:p w:rsidR="002D7EE9" w:rsidRDefault="002D7EE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786D" w:rsidRDefault="00CE420A" w:rsidP="002C786D">
    <w:pPr>
      <w:pStyle w:val="Encabezado"/>
    </w:pPr>
    <w:r w:rsidRPr="009233CA">
      <w:rPr>
        <w:b/>
        <w:noProof/>
        <w:color w:val="FF0000"/>
        <w:lang w:eastAsia="es-MX"/>
      </w:rPr>
      <mc:AlternateContent>
        <mc:Choice Requires="wps">
          <w:drawing>
            <wp:anchor distT="0" distB="0" distL="114300" distR="114300" simplePos="0" relativeHeight="251660288" behindDoc="0" locked="0" layoutInCell="1" allowOverlap="1" wp14:anchorId="47890FE9" wp14:editId="70343C5A">
              <wp:simplePos x="0" y="0"/>
              <wp:positionH relativeFrom="column">
                <wp:posOffset>2120265</wp:posOffset>
              </wp:positionH>
              <wp:positionV relativeFrom="paragraph">
                <wp:posOffset>502920</wp:posOffset>
              </wp:positionV>
              <wp:extent cx="3074670" cy="513080"/>
              <wp:effectExtent l="0" t="0" r="0" b="127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74670" cy="513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6D" w:rsidRDefault="00CE420A" w:rsidP="002C786D">
                          <w:pPr>
                            <w:rPr>
                              <w:rFonts w:ascii="Verdana" w:hAnsi="Verdana"/>
                              <w:b/>
                            </w:rPr>
                          </w:pPr>
                          <w:r>
                            <w:rPr>
                              <w:rFonts w:ascii="Verdana" w:hAnsi="Verdana"/>
                              <w:b/>
                            </w:rPr>
                            <w:t xml:space="preserve">     COMITÉ DE TRANSPARENCIA</w:t>
                          </w:r>
                        </w:p>
                        <w:p w:rsidR="002C786D" w:rsidRPr="007F6C33" w:rsidRDefault="002D7EE9" w:rsidP="002C786D">
                          <w:pPr>
                            <w:jc w:val="cente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890FE9" id="Rectángulo 3" o:spid="_x0000_s1028" style="position:absolute;margin-left:166.95pt;margin-top:39.6pt;width:242.1pt;height:40.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" stroked="f">
              <v:textbox>
                <w:txbxContent>
                  <w:p w:rsidR="002C786D" w:rsidRDefault="00CE420A" w:rsidP="002C786D">
                    <w:pPr>
                      <w:rPr>
                        <w:rFonts w:ascii="Verdana" w:hAnsi="Verdana"/>
                        <w:b/>
                      </w:rPr>
                    </w:pPr>
                    <w:r>
                      <w:rPr>
                        <w:rFonts w:ascii="Verdana" w:hAnsi="Verdana"/>
                        <w:b/>
                      </w:rPr>
                      <w:t xml:space="preserve">     COMITÉ DE TRANSPARENCIA</w:t>
                    </w:r>
                  </w:p>
                  <w:p w:rsidR="002C786D" w:rsidRPr="007F6C33" w:rsidRDefault="002D7EE9" w:rsidP="002C786D">
                    <w:pPr>
                      <w:jc w:val="center"/>
                      <w:rPr>
                        <w:rFonts w:ascii="Verdana" w:hAnsi="Verdana"/>
                        <w:b/>
                      </w:rPr>
                    </w:pPr>
                  </w:p>
                </w:txbxContent>
              </v:textbox>
            </v:rect>
          </w:pict>
        </mc:Fallback>
      </mc:AlternateContent>
    </w:r>
    <w:r w:rsidRPr="00270634">
      <w:rPr>
        <w:b/>
        <w:color w:val="FF0000"/>
      </w:rPr>
      <w:object w:dxaOrig="120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82.5pt" o:ole="">
          <v:imagedata r:id="rId1" o:title=""/>
        </v:shape>
        <o:OLEObject Type="Embed" ProgID="PBrush" ShapeID="_x0000_i1025" DrawAspect="Content" ObjectID="_1589969155" r:id="rId2"/>
      </w:object>
    </w:r>
    <w:r>
      <w:rPr>
        <w:noProof/>
        <w:lang w:eastAsia="es-MX"/>
      </w:rPr>
      <mc:AlternateContent>
        <mc:Choice Requires="wps">
          <w:drawing>
            <wp:anchor distT="0" distB="0" distL="114300" distR="114300" simplePos="0" relativeHeight="251659264" behindDoc="0" locked="0" layoutInCell="1" allowOverlap="1" wp14:anchorId="1EFC3951" wp14:editId="4D2F8C33">
              <wp:simplePos x="0" y="0"/>
              <wp:positionH relativeFrom="column">
                <wp:posOffset>1208405</wp:posOffset>
              </wp:positionH>
              <wp:positionV relativeFrom="paragraph">
                <wp:posOffset>-252730</wp:posOffset>
              </wp:positionV>
              <wp:extent cx="5257800" cy="914400"/>
              <wp:effectExtent l="0" t="4445" r="1270"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6D" w:rsidRPr="000063E6" w:rsidRDefault="00CE420A" w:rsidP="002C786D">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2C786D" w:rsidRDefault="00CE420A" w:rsidP="002C786D">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2C786D" w:rsidRPr="00D47B20" w:rsidRDefault="00CE420A" w:rsidP="002C786D">
                          <w:r>
                            <w:tab/>
                          </w:r>
                          <w:r w:rsidRPr="00831739">
                            <w:rPr>
                              <w:noProof/>
                              <w:lang w:eastAsia="es-MX"/>
                            </w:rPr>
                            <w:drawing>
                              <wp:inline distT="0" distB="0" distL="0" distR="0" wp14:anchorId="02579C31" wp14:editId="760FC164">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FC3951" id="_x0000_t202" coordsize="21600,21600" o:spt="202" path="m,l,21600r21600,l21600,xe">
              <v:stroke joinstyle="miter"/>
              <v:path gradientshapeok="t" o:connecttype="rect"/>
            </v:shapetype>
            <v:shape id="Cuadro de texto 2" o:spid="_x0000_s1029" type="#_x0000_t202" style="position:absolute;margin-left:95.15pt;margin-top:-19.9pt;width:414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" stroked="f">
              <v:textbox>
                <w:txbxContent>
                  <w:p w:rsidR="002C786D" w:rsidRPr="000063E6" w:rsidRDefault="00CE420A" w:rsidP="002C786D">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2C786D" w:rsidRDefault="00CE420A" w:rsidP="002C786D">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2C786D" w:rsidRPr="00D47B20" w:rsidRDefault="00CE420A" w:rsidP="002C786D">
                    <w:r>
                      <w:tab/>
                    </w:r>
                    <w:r w:rsidRPr="00831739">
                      <w:rPr>
                        <w:noProof/>
                        <w:lang w:eastAsia="es-MX"/>
                      </w:rPr>
                      <w:drawing>
                        <wp:inline distT="0" distB="0" distL="0" distR="0" wp14:anchorId="02579C31" wp14:editId="760FC164">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v:textbox>
            </v:shape>
          </w:pict>
        </mc:Fallback>
      </mc:AlternateContent>
    </w:r>
  </w:p>
  <w:p w:rsidR="002C786D" w:rsidRDefault="002D7EE9">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27E5"/>
    <w:rsid w:val="00122F13"/>
    <w:rsid w:val="00163DF4"/>
    <w:rsid w:val="002227E5"/>
    <w:rsid w:val="00225F6D"/>
    <w:rsid w:val="00260839"/>
    <w:rsid w:val="002A0A4A"/>
    <w:rsid w:val="002D7EE9"/>
    <w:rsid w:val="0041232D"/>
    <w:rsid w:val="00563723"/>
    <w:rsid w:val="00667EBC"/>
    <w:rsid w:val="00695EE0"/>
    <w:rsid w:val="006A7B50"/>
    <w:rsid w:val="006D5FDC"/>
    <w:rsid w:val="007D5E76"/>
    <w:rsid w:val="00812F71"/>
    <w:rsid w:val="009B0329"/>
    <w:rsid w:val="00AC3893"/>
    <w:rsid w:val="00B80679"/>
    <w:rsid w:val="00B97C3B"/>
    <w:rsid w:val="00BD442E"/>
    <w:rsid w:val="00C6714B"/>
    <w:rsid w:val="00CE420A"/>
    <w:rsid w:val="00DB4023"/>
    <w:rsid w:val="00E21C94"/>
    <w:rsid w:val="00E749FC"/>
    <w:rsid w:val="00F36D8E"/>
    <w:rsid w:val="00F9714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DEC8661-A147-46C4-BBDF-B3E0E339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27E5"/>
  </w:style>
  <w:style w:type="paragraph" w:styleId="Ttulo1">
    <w:name w:val="heading 1"/>
    <w:basedOn w:val="Normal"/>
    <w:next w:val="Normal"/>
    <w:link w:val="Ttulo1Car"/>
    <w:qFormat/>
    <w:rsid w:val="002227E5"/>
    <w:pPr>
      <w:keepNext/>
      <w:spacing w:after="0" w:line="240" w:lineRule="auto"/>
      <w:jc w:val="both"/>
      <w:outlineLvl w:val="0"/>
    </w:pPr>
    <w:rPr>
      <w:rFonts w:ascii="Arial" w:eastAsia="Times New Roman" w:hAnsi="Arial" w:cs="Arial"/>
      <w:b/>
      <w:bCs/>
      <w:sz w:val="24"/>
      <w:szCs w:val="24"/>
      <w:lang w:eastAsia="es-ES"/>
    </w:rPr>
  </w:style>
  <w:style w:type="paragraph" w:styleId="Ttulo2">
    <w:name w:val="heading 2"/>
    <w:basedOn w:val="Normal"/>
    <w:next w:val="Normal"/>
    <w:link w:val="Ttulo2Car"/>
    <w:qFormat/>
    <w:rsid w:val="002227E5"/>
    <w:pPr>
      <w:keepNext/>
      <w:spacing w:after="0" w:line="240" w:lineRule="auto"/>
      <w:jc w:val="center"/>
      <w:outlineLvl w:val="1"/>
    </w:pPr>
    <w:rPr>
      <w:rFonts w:ascii="Arial" w:eastAsia="Times New Roman" w:hAnsi="Arial" w:cs="Arial"/>
      <w:b/>
      <w:bCs/>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2227E5"/>
    <w:rPr>
      <w:rFonts w:ascii="Arial" w:eastAsia="Times New Roman" w:hAnsi="Arial" w:cs="Arial"/>
      <w:b/>
      <w:bCs/>
      <w:sz w:val="24"/>
      <w:szCs w:val="24"/>
      <w:lang w:eastAsia="es-ES"/>
    </w:rPr>
  </w:style>
  <w:style w:type="character" w:customStyle="1" w:styleId="Ttulo2Car">
    <w:name w:val="Título 2 Car"/>
    <w:basedOn w:val="Fuentedeprrafopredeter"/>
    <w:link w:val="Ttulo2"/>
    <w:rsid w:val="002227E5"/>
    <w:rPr>
      <w:rFonts w:ascii="Arial" w:eastAsia="Times New Roman" w:hAnsi="Arial" w:cs="Arial"/>
      <w:b/>
      <w:bCs/>
      <w:sz w:val="24"/>
      <w:szCs w:val="24"/>
      <w:lang w:eastAsia="es-ES"/>
    </w:rPr>
  </w:style>
  <w:style w:type="paragraph" w:styleId="Encabezado">
    <w:name w:val="header"/>
    <w:basedOn w:val="Normal"/>
    <w:link w:val="EncabezadoCar"/>
    <w:unhideWhenUsed/>
    <w:rsid w:val="002227E5"/>
    <w:pPr>
      <w:tabs>
        <w:tab w:val="center" w:pos="4419"/>
        <w:tab w:val="right" w:pos="8838"/>
      </w:tabs>
      <w:spacing w:after="0" w:line="240" w:lineRule="auto"/>
    </w:pPr>
  </w:style>
  <w:style w:type="character" w:customStyle="1" w:styleId="EncabezadoCar">
    <w:name w:val="Encabezado Car"/>
    <w:basedOn w:val="Fuentedeprrafopredeter"/>
    <w:link w:val="Encabezado"/>
    <w:rsid w:val="002227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3</Pages>
  <Words>842</Words>
  <Characters>4633</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21</cp:revision>
  <dcterms:created xsi:type="dcterms:W3CDTF">2018-06-05T16:45:00Z</dcterms:created>
  <dcterms:modified xsi:type="dcterms:W3CDTF">2018-06-08T18:17:00Z</dcterms:modified>
</cp:coreProperties>
</file>