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8" w:rsidRPr="00F70BA8" w:rsidRDefault="00F70BA8" w:rsidP="00F70BA8">
      <w:pPr>
        <w:spacing w:after="0" w:line="240" w:lineRule="auto"/>
        <w:ind w:right="-234" w:hanging="2"/>
        <w:jc w:val="both"/>
        <w:rPr>
          <w:rFonts w:ascii="Noto Sans" w:hAnsi="Noto Sans" w:cs="Noto Sans"/>
          <w:sz w:val="20"/>
          <w:szCs w:val="20"/>
        </w:rPr>
      </w:pPr>
      <w:bookmarkStart w:id="0" w:name="_Hlk186822159"/>
      <w:r w:rsidRPr="00F70BA8">
        <w:rPr>
          <w:rFonts w:ascii="Noto Sans" w:hAnsi="Noto Sans" w:cs="Noto Sans"/>
          <w:sz w:val="20"/>
          <w:szCs w:val="20"/>
        </w:rPr>
        <w:t xml:space="preserve">Solicitud del </w:t>
      </w:r>
      <w:r w:rsidRPr="00F70BA8">
        <w:rPr>
          <w:rFonts w:ascii="Noto Sans" w:hAnsi="Noto Sans" w:cs="Noto Sans"/>
          <w:iCs/>
          <w:sz w:val="20"/>
          <w:szCs w:val="20"/>
        </w:rPr>
        <w:t xml:space="preserve">formato de pago </w:t>
      </w:r>
      <w:r w:rsidRPr="00F70BA8">
        <w:rPr>
          <w:rFonts w:ascii="Noto Sans" w:hAnsi="Noto Sans" w:cs="Noto Sans"/>
          <w:sz w:val="20"/>
          <w:szCs w:val="20"/>
        </w:rPr>
        <w:t>para la aplicación del estímulo fiscal a que se refiere el artículo transitorio Trigésimo Cuarto de la LIF 2025.</w:t>
      </w:r>
    </w:p>
    <w:p w:rsidR="00F70BA8" w:rsidRPr="00F70BA8" w:rsidRDefault="00F70BA8" w:rsidP="00F70BA8">
      <w:pPr>
        <w:spacing w:after="0" w:line="240" w:lineRule="auto"/>
        <w:ind w:right="-234" w:hanging="2"/>
        <w:jc w:val="both"/>
        <w:rPr>
          <w:rFonts w:ascii="Noto Sans" w:hAnsi="Noto Sans" w:cs="Noto Sans"/>
          <w:sz w:val="20"/>
          <w:szCs w:val="20"/>
        </w:rPr>
      </w:pPr>
    </w:p>
    <w:p w:rsidR="00F70BA8" w:rsidRPr="00F70BA8" w:rsidRDefault="00F70BA8" w:rsidP="00F70BA8">
      <w:pPr>
        <w:spacing w:after="0" w:line="240" w:lineRule="auto"/>
        <w:ind w:right="-234" w:hanging="2"/>
        <w:jc w:val="both"/>
        <w:rPr>
          <w:rFonts w:ascii="Noto Sans" w:hAnsi="Noto Sans" w:cs="Noto Sans"/>
          <w:sz w:val="20"/>
          <w:szCs w:val="20"/>
        </w:rPr>
      </w:pPr>
      <w:r w:rsidRPr="00F70BA8">
        <w:rPr>
          <w:rFonts w:ascii="Noto Sans" w:hAnsi="Noto Sans" w:cs="Noto Sans"/>
          <w:sz w:val="20"/>
          <w:szCs w:val="20"/>
        </w:rPr>
        <w:t xml:space="preserve">Derivado del </w:t>
      </w:r>
      <w:r w:rsidR="00427977">
        <w:rPr>
          <w:rFonts w:ascii="Noto Sans" w:hAnsi="Noto Sans" w:cs="Noto Sans"/>
          <w:sz w:val="20"/>
          <w:szCs w:val="20"/>
        </w:rPr>
        <w:t>p</w:t>
      </w:r>
      <w:r w:rsidRPr="00F70BA8">
        <w:rPr>
          <w:rFonts w:ascii="Noto Sans" w:hAnsi="Noto Sans" w:cs="Noto Sans"/>
          <w:sz w:val="20"/>
          <w:szCs w:val="20"/>
        </w:rPr>
        <w:t xml:space="preserve">rograma de </w:t>
      </w:r>
      <w:r w:rsidR="0072425A">
        <w:rPr>
          <w:rFonts w:ascii="Noto Sans" w:hAnsi="Noto Sans" w:cs="Noto Sans"/>
          <w:sz w:val="20"/>
          <w:szCs w:val="20"/>
        </w:rPr>
        <w:t>R</w:t>
      </w:r>
      <w:r w:rsidRPr="00F70BA8">
        <w:rPr>
          <w:rFonts w:ascii="Noto Sans" w:hAnsi="Noto Sans" w:cs="Noto Sans"/>
          <w:sz w:val="20"/>
          <w:szCs w:val="20"/>
        </w:rPr>
        <w:t xml:space="preserve">egularización </w:t>
      </w:r>
      <w:r w:rsidR="0072425A">
        <w:rPr>
          <w:rFonts w:ascii="Noto Sans" w:hAnsi="Noto Sans" w:cs="Noto Sans"/>
          <w:sz w:val="20"/>
          <w:szCs w:val="20"/>
        </w:rPr>
        <w:t>F</w:t>
      </w:r>
      <w:r w:rsidRPr="00F70BA8">
        <w:rPr>
          <w:rFonts w:ascii="Noto Sans" w:hAnsi="Noto Sans" w:cs="Noto Sans"/>
          <w:sz w:val="20"/>
          <w:szCs w:val="20"/>
        </w:rPr>
        <w:t>iscal 2025, solicito el FCF (línea de captura) para realizar el pago de las contribuciones omitidas ap</w:t>
      </w:r>
      <w:r w:rsidR="0072425A">
        <w:rPr>
          <w:rFonts w:ascii="Noto Sans" w:hAnsi="Noto Sans" w:cs="Noto Sans"/>
          <w:sz w:val="20"/>
          <w:szCs w:val="20"/>
        </w:rPr>
        <w:t>e</w:t>
      </w:r>
      <w:r w:rsidRPr="00F70BA8">
        <w:rPr>
          <w:rFonts w:ascii="Noto Sans" w:hAnsi="Noto Sans" w:cs="Noto Sans"/>
          <w:sz w:val="20"/>
          <w:szCs w:val="20"/>
        </w:rPr>
        <w:t xml:space="preserve">gándome al estímulo fiscal establecido en el trigésimo cuarto transitorio de la LIF, correspondiente a </w:t>
      </w:r>
      <w:r w:rsidRPr="00F70BA8">
        <w:rPr>
          <w:rFonts w:ascii="Noto Sans" w:hAnsi="Noto Sans" w:cs="Noto Sans"/>
          <w:b/>
          <w:sz w:val="20"/>
          <w:szCs w:val="20"/>
        </w:rPr>
        <w:t xml:space="preserve">_________,_________,________,____, $_______ </w:t>
      </w:r>
      <w:r w:rsidRPr="000E3E43">
        <w:rPr>
          <w:rFonts w:ascii="Noto Sans" w:hAnsi="Noto Sans" w:cs="Noto Sans"/>
          <w:sz w:val="20"/>
          <w:szCs w:val="20"/>
        </w:rPr>
        <w:t>(</w:t>
      </w:r>
      <w:r w:rsidRPr="00F70BA8">
        <w:rPr>
          <w:rFonts w:ascii="Noto Sans" w:hAnsi="Noto Sans" w:cs="Noto Sans"/>
          <w:b/>
          <w:sz w:val="20"/>
          <w:szCs w:val="20"/>
        </w:rPr>
        <w:t>Nota: Señalar el tipo de contribución, concepto, ejercicio y periodo, así como el monto de la contribución omitida, actualización, recargos, en su caso el importe de la multa, el monto del estímulo fiscal a aplicar y el importe total a pagar)</w:t>
      </w:r>
      <w:r w:rsidRPr="000E3E43">
        <w:rPr>
          <w:rFonts w:ascii="Noto Sans" w:hAnsi="Noto Sans" w:cs="Noto Sans"/>
          <w:sz w:val="20"/>
          <w:szCs w:val="20"/>
        </w:rPr>
        <w:t>,</w:t>
      </w:r>
      <w:r w:rsidRPr="00F70BA8">
        <w:rPr>
          <w:rFonts w:ascii="Noto Sans" w:hAnsi="Noto Sans" w:cs="Noto Sans"/>
          <w:sz w:val="20"/>
          <w:szCs w:val="20"/>
        </w:rPr>
        <w:t xml:space="preserve"> manif</w:t>
      </w:r>
      <w:r w:rsidR="00FA2430">
        <w:rPr>
          <w:rFonts w:ascii="Noto Sans" w:hAnsi="Noto Sans" w:cs="Noto Sans"/>
          <w:sz w:val="20"/>
          <w:szCs w:val="20"/>
        </w:rPr>
        <w:t>i</w:t>
      </w:r>
      <w:r w:rsidRPr="00F70BA8">
        <w:rPr>
          <w:rFonts w:ascii="Noto Sans" w:hAnsi="Noto Sans" w:cs="Noto Sans"/>
          <w:sz w:val="20"/>
          <w:szCs w:val="20"/>
        </w:rPr>
        <w:t>est</w:t>
      </w:r>
      <w:r w:rsidR="004D5070">
        <w:rPr>
          <w:rFonts w:ascii="Noto Sans" w:hAnsi="Noto Sans" w:cs="Noto Sans"/>
          <w:sz w:val="20"/>
          <w:szCs w:val="20"/>
        </w:rPr>
        <w:t>o</w:t>
      </w:r>
      <w:r w:rsidRPr="00F70BA8">
        <w:rPr>
          <w:rFonts w:ascii="Noto Sans" w:hAnsi="Noto Sans" w:cs="Noto Sans"/>
          <w:sz w:val="20"/>
          <w:szCs w:val="20"/>
        </w:rPr>
        <w:t xml:space="preserve"> bajo protesta de decir verdad que cumplo con los requisitos establecidos en el Trigésimo Cuarto transitorio de la LIF.</w:t>
      </w:r>
    </w:p>
    <w:p w:rsidR="00333428" w:rsidRPr="00F70BA8" w:rsidRDefault="00333428" w:rsidP="00F70BA8">
      <w:pPr>
        <w:ind w:right="-234"/>
      </w:pPr>
      <w:bookmarkStart w:id="1" w:name="_GoBack"/>
      <w:bookmarkEnd w:id="0"/>
      <w:bookmarkEnd w:id="1"/>
    </w:p>
    <w:sectPr w:rsidR="00333428" w:rsidRPr="00F70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A8"/>
    <w:rsid w:val="000E3E43"/>
    <w:rsid w:val="00333428"/>
    <w:rsid w:val="0034097D"/>
    <w:rsid w:val="00427977"/>
    <w:rsid w:val="004D5070"/>
    <w:rsid w:val="0070068A"/>
    <w:rsid w:val="0072425A"/>
    <w:rsid w:val="0074225A"/>
    <w:rsid w:val="00A34111"/>
    <w:rsid w:val="00EE5E9F"/>
    <w:rsid w:val="00F70BA8"/>
    <w:rsid w:val="00F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E7A4F-7E31-4B56-BA8B-A4B98D08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D9245FD505B3884CA3970DD29CCC2A0A" ma:contentTypeVersion="1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10ec452616f8109b17ca7d777b704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1e07c663e81bd24653795df060ab83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PublishingPageLayout xmlns="http://schemas.microsoft.com/sharepoint/v3">
      <Url xsi:nil="true"/>
      <Description xsi:nil="true"/>
    </PublishingPageLayout>
  </documentManagement>
</p:properties>
</file>

<file path=customXml/itemProps1.xml><?xml version="1.0" encoding="utf-8"?>
<ds:datastoreItem xmlns:ds="http://schemas.openxmlformats.org/officeDocument/2006/customXml" ds:itemID="{C0D3EF4A-25AE-4E80-9342-0A24204A5541}"/>
</file>

<file path=customXml/itemProps2.xml><?xml version="1.0" encoding="utf-8"?>
<ds:datastoreItem xmlns:ds="http://schemas.openxmlformats.org/officeDocument/2006/customXml" ds:itemID="{442DD65A-1F8A-4FE7-BBC3-87434A1A0398}"/>
</file>

<file path=customXml/itemProps3.xml><?xml version="1.0" encoding="utf-8"?>
<ds:datastoreItem xmlns:ds="http://schemas.openxmlformats.org/officeDocument/2006/customXml" ds:itemID="{47034328-BB93-4E92-BC1A-9E7B47477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de Administración Tributaria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ACDP</dc:creator>
  <cp:keywords/>
  <dc:description/>
  <cp:lastModifiedBy>Jaira Daniela Sánchez Pérez</cp:lastModifiedBy>
  <cp:revision>2</cp:revision>
  <dcterms:created xsi:type="dcterms:W3CDTF">2025-01-13T17:31:00Z</dcterms:created>
  <dcterms:modified xsi:type="dcterms:W3CDTF">2025-01-13T17:31:00Z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0x010100C568DB52D9D0A14D9B2FDCC96666E9F2007948130EC3DB064584E219954237AF3900D9245FD505B3884CA3970DD29CCC2A0A</vt:lpwstr>
  </property>
  <property fmtid="{D5CDD505-2E9C-101B-9397-08002B2CF9AE}" pid="3" name="PublishingPageContent">
    <vt:lpwstr/>
  </property>
  <property fmtid="{D5CDD505-2E9C-101B-9397-08002B2CF9AE}" pid="4" name="Order">
    <vt:r8>169000</vt:r8>
  </property>
  <property fmtid="{D5CDD505-2E9C-101B-9397-08002B2CF9AE}" pid="6" name="ArticleByLine">
    <vt:lpwstr/>
  </property>
  <property fmtid="{D5CDD505-2E9C-101B-9397-08002B2CF9AE}" pid="7" name="xd_Signature">
    <vt:bool>false</vt:bool>
  </property>
  <property fmtid="{D5CDD505-2E9C-101B-9397-08002B2CF9AE}" pid="8" name="PublishingPageImage">
    <vt:lpwstr/>
  </property>
  <property fmtid="{D5CDD505-2E9C-101B-9397-08002B2CF9AE}" pid="9" name="SummaryLinks">
    <vt:lpwstr/>
  </property>
  <property fmtid="{D5CDD505-2E9C-101B-9397-08002B2CF9AE}" pid="10" name="xd_ProgID">
    <vt:lpwstr/>
  </property>
  <property fmtid="{D5CDD505-2E9C-101B-9397-08002B2CF9AE}" pid="11" name="SummaryLinks2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HeaderStyleDefinitions">
    <vt:lpwstr/>
  </property>
  <property fmtid="{D5CDD505-2E9C-101B-9397-08002B2CF9AE}" pid="15" name="TemplateUrl">
    <vt:lpwstr/>
  </property>
  <property fmtid="{D5CDD505-2E9C-101B-9397-08002B2CF9AE}" pid="16" name="PublishingImageCaption">
    <vt:lpwstr/>
  </property>
</Properties>
</file>