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75AF" w14:textId="77777777" w:rsidR="00AB0042" w:rsidRDefault="00AB0042" w:rsidP="00AB0042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0082BD2" wp14:editId="5485D9AD">
            <wp:simplePos x="0" y="0"/>
            <wp:positionH relativeFrom="column">
              <wp:posOffset>-53379</wp:posOffset>
            </wp:positionH>
            <wp:positionV relativeFrom="paragraph">
              <wp:posOffset>-855980</wp:posOffset>
            </wp:positionV>
            <wp:extent cx="5516349" cy="3060441"/>
            <wp:effectExtent l="19050" t="0" r="8151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229" t="34938" r="18024" b="1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49" cy="306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0879A" w14:textId="77777777" w:rsidR="00AB0042" w:rsidRDefault="00AB0042"/>
    <w:p w14:paraId="0C7EEE4C" w14:textId="77777777" w:rsidR="00AB0042" w:rsidRDefault="00AB0042"/>
    <w:p w14:paraId="7C889ACB" w14:textId="77777777" w:rsidR="00612CBF" w:rsidRDefault="00612CBF"/>
    <w:p w14:paraId="1FA75F00" w14:textId="77777777" w:rsidR="00AB0042" w:rsidRDefault="00AB0042"/>
    <w:p w14:paraId="72F44336" w14:textId="77777777" w:rsidR="00AB0042" w:rsidRDefault="00AB0042"/>
    <w:p w14:paraId="1FC36202" w14:textId="77777777" w:rsidR="00AB0042" w:rsidRDefault="00AB0042"/>
    <w:p w14:paraId="2593B614" w14:textId="77777777" w:rsidR="00AB0042" w:rsidRDefault="00AB0042"/>
    <w:p w14:paraId="2EBCDE74" w14:textId="77777777" w:rsidR="00AB0042" w:rsidRDefault="00AB0042"/>
    <w:p w14:paraId="1EAEE308" w14:textId="77777777" w:rsidR="00AB0042" w:rsidRDefault="00AB0042"/>
    <w:p w14:paraId="36486A0C" w14:textId="2938BA88" w:rsidR="00DB521F" w:rsidRPr="00DB521F" w:rsidRDefault="00B938AE" w:rsidP="00DB521F">
      <w:pPr>
        <w:jc w:val="center"/>
        <w:rPr>
          <w:rFonts w:ascii="Soberana Sans Light" w:hAnsi="Soberana Sans Light"/>
          <w:b/>
          <w:sz w:val="72"/>
          <w:szCs w:val="72"/>
        </w:rPr>
      </w:pPr>
      <w:r>
        <w:rPr>
          <w:rFonts w:ascii="Soberana Sans Light" w:hAnsi="Soberana Sans Light"/>
          <w:b/>
          <w:sz w:val="72"/>
          <w:szCs w:val="72"/>
        </w:rPr>
        <w:lastRenderedPageBreak/>
        <w:t>Formato guía para la presentación de la Declaración Informativa País por Paí</w:t>
      </w:r>
      <w:r w:rsidRPr="00DB521F">
        <w:rPr>
          <w:rFonts w:ascii="Soberana Sans Light" w:hAnsi="Soberana Sans Light"/>
          <w:b/>
          <w:sz w:val="72"/>
          <w:szCs w:val="72"/>
        </w:rPr>
        <w:t>s</w:t>
      </w:r>
    </w:p>
    <w:p w14:paraId="1319146C" w14:textId="77777777" w:rsidR="00285BEF" w:rsidRDefault="00285BEF" w:rsidP="00AB0042">
      <w:pPr>
        <w:jc w:val="center"/>
        <w:rPr>
          <w:rFonts w:ascii="Constantia" w:hAnsi="Constantia"/>
          <w:color w:val="404040" w:themeColor="text1" w:themeTint="BF"/>
          <w:sz w:val="72"/>
          <w:szCs w:val="72"/>
        </w:rPr>
      </w:pPr>
    </w:p>
    <w:p w14:paraId="2BB290C9" w14:textId="77777777" w:rsidR="00E84B46" w:rsidRDefault="00E84B46" w:rsidP="00FB7766">
      <w:pPr>
        <w:jc w:val="center"/>
        <w:rPr>
          <w:rFonts w:ascii="Soberana Sans" w:hAnsi="Soberana Sans"/>
          <w:color w:val="404040" w:themeColor="text1" w:themeTint="BF"/>
        </w:rPr>
      </w:pPr>
    </w:p>
    <w:p w14:paraId="208FB4F4" w14:textId="4ED72AEB" w:rsidR="005C27A1" w:rsidRDefault="00706F53" w:rsidP="002E0F8F">
      <w:pPr>
        <w:rPr>
          <w:rFonts w:ascii="Soberana Sans" w:hAnsi="Soberana Sans"/>
          <w:color w:val="404040" w:themeColor="text1" w:themeTint="BF"/>
        </w:rPr>
      </w:pPr>
      <w:r>
        <w:rPr>
          <w:rFonts w:ascii="Soberana Sans" w:hAnsi="Soberana Sans"/>
          <w:color w:val="404040" w:themeColor="text1" w:themeTint="BF"/>
        </w:rPr>
        <w:br w:type="page"/>
      </w:r>
    </w:p>
    <w:p w14:paraId="62A2C01B" w14:textId="77777777" w:rsidR="002E0F8F" w:rsidRDefault="002E0F8F" w:rsidP="00DB521F">
      <w:pPr>
        <w:jc w:val="center"/>
        <w:rPr>
          <w:rFonts w:ascii="Soberana Sans Light" w:hAnsi="Soberana Sans Light"/>
          <w:b/>
        </w:rPr>
      </w:pPr>
    </w:p>
    <w:p w14:paraId="2160A0FF" w14:textId="0F07E040" w:rsidR="00DB521F" w:rsidRPr="00F12397" w:rsidRDefault="003304F0" w:rsidP="00DB521F">
      <w:pPr>
        <w:jc w:val="center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  <w:b/>
        </w:rPr>
        <w:t>Formato gu</w:t>
      </w:r>
      <w:r>
        <w:rPr>
          <w:rFonts w:ascii="Soberana Sans Light" w:hAnsi="Soberana Sans Light"/>
          <w:b/>
        </w:rPr>
        <w:t>í</w:t>
      </w:r>
      <w:r w:rsidRPr="00F12397">
        <w:rPr>
          <w:rFonts w:ascii="Soberana Sans Light" w:hAnsi="Soberana Sans Light"/>
          <w:b/>
        </w:rPr>
        <w:t>a para la presentaci</w:t>
      </w:r>
      <w:r>
        <w:rPr>
          <w:rFonts w:ascii="Soberana Sans Light" w:hAnsi="Soberana Sans Light"/>
          <w:b/>
        </w:rPr>
        <w:t>ó</w:t>
      </w:r>
      <w:r w:rsidRPr="00F12397">
        <w:rPr>
          <w:rFonts w:ascii="Soberana Sans Light" w:hAnsi="Soberana Sans Light"/>
          <w:b/>
        </w:rPr>
        <w:t xml:space="preserve">n de la </w:t>
      </w:r>
      <w:r w:rsidR="00BC2187">
        <w:rPr>
          <w:rFonts w:ascii="Soberana Sans Light" w:hAnsi="Soberana Sans Light"/>
          <w:b/>
        </w:rPr>
        <w:t>D</w:t>
      </w:r>
      <w:r w:rsidRPr="00F12397">
        <w:rPr>
          <w:rFonts w:ascii="Soberana Sans Light" w:hAnsi="Soberana Sans Light"/>
          <w:b/>
        </w:rPr>
        <w:t>eclaraci</w:t>
      </w:r>
      <w:r>
        <w:rPr>
          <w:rFonts w:ascii="Soberana Sans Light" w:hAnsi="Soberana Sans Light"/>
          <w:b/>
        </w:rPr>
        <w:t>ó</w:t>
      </w:r>
      <w:r w:rsidRPr="00F12397">
        <w:rPr>
          <w:rFonts w:ascii="Soberana Sans Light" w:hAnsi="Soberana Sans Light"/>
          <w:b/>
        </w:rPr>
        <w:t xml:space="preserve">n </w:t>
      </w:r>
      <w:r w:rsidR="00BC2187">
        <w:rPr>
          <w:rFonts w:ascii="Soberana Sans Light" w:hAnsi="Soberana Sans Light"/>
          <w:b/>
        </w:rPr>
        <w:t>I</w:t>
      </w:r>
      <w:r w:rsidRPr="00F12397">
        <w:rPr>
          <w:rFonts w:ascii="Soberana Sans Light" w:hAnsi="Soberana Sans Light"/>
          <w:b/>
        </w:rPr>
        <w:t xml:space="preserve">nformativa </w:t>
      </w:r>
      <w:r w:rsidR="00BC2187">
        <w:rPr>
          <w:rFonts w:ascii="Soberana Sans Light" w:hAnsi="Soberana Sans Light"/>
          <w:b/>
        </w:rPr>
        <w:t>P</w:t>
      </w:r>
      <w:r w:rsidRPr="00F12397">
        <w:rPr>
          <w:rFonts w:ascii="Soberana Sans Light" w:hAnsi="Soberana Sans Light"/>
          <w:b/>
        </w:rPr>
        <w:t>a</w:t>
      </w:r>
      <w:r>
        <w:rPr>
          <w:rFonts w:ascii="Soberana Sans Light" w:hAnsi="Soberana Sans Light"/>
          <w:b/>
        </w:rPr>
        <w:t>í</w:t>
      </w:r>
      <w:r w:rsidRPr="00F12397">
        <w:rPr>
          <w:rFonts w:ascii="Soberana Sans Light" w:hAnsi="Soberana Sans Light"/>
          <w:b/>
        </w:rPr>
        <w:t xml:space="preserve">s por </w:t>
      </w:r>
      <w:r w:rsidR="00BC2187">
        <w:rPr>
          <w:rFonts w:ascii="Soberana Sans Light" w:hAnsi="Soberana Sans Light"/>
          <w:b/>
        </w:rPr>
        <w:t>P</w:t>
      </w:r>
      <w:r w:rsidRPr="00F12397">
        <w:rPr>
          <w:rFonts w:ascii="Soberana Sans Light" w:hAnsi="Soberana Sans Light"/>
          <w:b/>
        </w:rPr>
        <w:t>a</w:t>
      </w:r>
      <w:r>
        <w:rPr>
          <w:rFonts w:ascii="Soberana Sans Light" w:hAnsi="Soberana Sans Light"/>
          <w:b/>
        </w:rPr>
        <w:t>í</w:t>
      </w:r>
      <w:r w:rsidRPr="00F12397">
        <w:rPr>
          <w:rFonts w:ascii="Soberana Sans Light" w:hAnsi="Soberana Sans Light"/>
          <w:b/>
        </w:rPr>
        <w:t>s</w:t>
      </w:r>
    </w:p>
    <w:p w14:paraId="130D1C53" w14:textId="420F2BB3" w:rsidR="00B852CD" w:rsidRPr="00F12397" w:rsidRDefault="003304F0" w:rsidP="00DB521F">
      <w:pPr>
        <w:jc w:val="both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I.- C</w:t>
      </w:r>
      <w:r w:rsidRPr="00F12397">
        <w:rPr>
          <w:rFonts w:ascii="Soberana Sans Light" w:hAnsi="Soberana Sans Light"/>
          <w:b/>
        </w:rPr>
        <w:t>ontenido y caracter</w:t>
      </w:r>
      <w:r>
        <w:rPr>
          <w:rFonts w:ascii="Soberana Sans Light" w:hAnsi="Soberana Sans Light"/>
          <w:b/>
        </w:rPr>
        <w:t>í</w:t>
      </w:r>
      <w:r w:rsidRPr="00F12397">
        <w:rPr>
          <w:rFonts w:ascii="Soberana Sans Light" w:hAnsi="Soberana Sans Light"/>
          <w:b/>
        </w:rPr>
        <w:t>sticas para el llenado</w:t>
      </w:r>
      <w:r w:rsidR="00BC2187">
        <w:rPr>
          <w:rFonts w:ascii="Soberana Sans Light" w:hAnsi="Soberana Sans Light"/>
          <w:b/>
        </w:rPr>
        <w:t>.</w:t>
      </w:r>
      <w:r w:rsidR="00212BB2">
        <w:rPr>
          <w:rFonts w:ascii="Soberana Sans Light" w:hAnsi="Soberana Sans Light"/>
          <w:b/>
        </w:rPr>
        <w:t xml:space="preserve"> </w:t>
      </w:r>
    </w:p>
    <w:p w14:paraId="79044CC7" w14:textId="7719E101" w:rsidR="00DB521F" w:rsidRPr="00F12397" w:rsidRDefault="003564E5" w:rsidP="00DB521F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S</w:t>
      </w:r>
      <w:r w:rsidR="003304F0">
        <w:rPr>
          <w:rFonts w:ascii="Soberana Sans Light" w:hAnsi="Soberana Sans Light"/>
        </w:rPr>
        <w:t xml:space="preserve">e integra con </w:t>
      </w:r>
      <w:r w:rsidR="003304F0" w:rsidRPr="00F12397">
        <w:rPr>
          <w:rFonts w:ascii="Soberana Sans Light" w:hAnsi="Soberana Sans Light"/>
        </w:rPr>
        <w:t xml:space="preserve">los siguientes apartados: </w:t>
      </w:r>
    </w:p>
    <w:p w14:paraId="35026A13" w14:textId="4AB44A4B" w:rsidR="00DB521F" w:rsidRPr="00F12397" w:rsidRDefault="003304F0" w:rsidP="00B852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  <w:b/>
        </w:rPr>
        <w:t>Datos generales</w:t>
      </w:r>
    </w:p>
    <w:p w14:paraId="38AC3771" w14:textId="36D9DC00" w:rsidR="00DB521F" w:rsidRPr="00F12397" w:rsidRDefault="003304F0" w:rsidP="00B852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  <w:b/>
        </w:rPr>
        <w:t>Designado</w:t>
      </w:r>
      <w:r w:rsidR="003564E5">
        <w:rPr>
          <w:rFonts w:ascii="Soberana Sans Light" w:hAnsi="Soberana Sans Light"/>
          <w:b/>
        </w:rPr>
        <w:t>-</w:t>
      </w:r>
      <w:r w:rsidRPr="00F12397">
        <w:rPr>
          <w:rFonts w:ascii="Soberana Sans Light" w:hAnsi="Soberana Sans Light"/>
          <w:b/>
        </w:rPr>
        <w:t>requerido</w:t>
      </w:r>
    </w:p>
    <w:p w14:paraId="41D7AA0A" w14:textId="7010BF16" w:rsidR="00DB521F" w:rsidRPr="00F12397" w:rsidRDefault="003304F0" w:rsidP="00B852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  <w:b/>
        </w:rPr>
        <w:t>Visión general</w:t>
      </w:r>
    </w:p>
    <w:p w14:paraId="09A3201F" w14:textId="22FF7474" w:rsidR="00DB521F" w:rsidRPr="00F12397" w:rsidRDefault="003304F0" w:rsidP="00B852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  <w:b/>
        </w:rPr>
        <w:t>Lista de las razones o denominaciones sociales</w:t>
      </w:r>
    </w:p>
    <w:p w14:paraId="5213FA9C" w14:textId="5ED9B08F" w:rsidR="00DB521F" w:rsidRPr="00F12397" w:rsidRDefault="003304F0" w:rsidP="00B852C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 xml:space="preserve"> </w:t>
      </w:r>
      <w:r w:rsidR="00BC2187">
        <w:rPr>
          <w:rFonts w:ascii="Soberana Sans Light" w:hAnsi="Soberana Sans Light"/>
          <w:b/>
        </w:rPr>
        <w:t>I</w:t>
      </w:r>
      <w:r>
        <w:rPr>
          <w:rFonts w:ascii="Soberana Sans Light" w:hAnsi="Soberana Sans Light"/>
          <w:b/>
        </w:rPr>
        <w:t>nformació</w:t>
      </w:r>
      <w:r w:rsidRPr="00F12397">
        <w:rPr>
          <w:rFonts w:ascii="Soberana Sans Light" w:hAnsi="Soberana Sans Light"/>
          <w:b/>
        </w:rPr>
        <w:t>n adicional</w:t>
      </w:r>
    </w:p>
    <w:p w14:paraId="7C6BF295" w14:textId="7183DE60" w:rsidR="00833144" w:rsidRDefault="003304F0" w:rsidP="00DB521F">
      <w:pPr>
        <w:jc w:val="both"/>
        <w:rPr>
          <w:rFonts w:ascii="Soberana Sans Light" w:hAnsi="Soberana Sans Light"/>
        </w:rPr>
      </w:pPr>
      <w:r w:rsidRPr="00F12397">
        <w:rPr>
          <w:rFonts w:ascii="Soberana Sans Light" w:hAnsi="Soberana Sans Light"/>
        </w:rPr>
        <w:t xml:space="preserve">La </w:t>
      </w:r>
      <w:r w:rsidR="00BC2187">
        <w:rPr>
          <w:rFonts w:ascii="Soberana Sans Light" w:hAnsi="Soberana Sans Light"/>
        </w:rPr>
        <w:t>D</w:t>
      </w:r>
      <w:r w:rsidRPr="00F12397">
        <w:rPr>
          <w:rFonts w:ascii="Soberana Sans Light" w:hAnsi="Soberana Sans Light"/>
        </w:rPr>
        <w:t>eclaraci</w:t>
      </w:r>
      <w:r>
        <w:rPr>
          <w:rFonts w:ascii="Soberana Sans Light" w:hAnsi="Soberana Sans Light"/>
        </w:rPr>
        <w:t>ó</w:t>
      </w:r>
      <w:r w:rsidRPr="00F12397">
        <w:rPr>
          <w:rFonts w:ascii="Soberana Sans Light" w:hAnsi="Soberana Sans Light"/>
        </w:rPr>
        <w:t xml:space="preserve">n </w:t>
      </w:r>
      <w:r w:rsidR="00BC2187">
        <w:rPr>
          <w:rFonts w:ascii="Soberana Sans Light" w:hAnsi="Soberana Sans Light"/>
        </w:rPr>
        <w:t>I</w:t>
      </w:r>
      <w:r w:rsidRPr="00F12397">
        <w:rPr>
          <w:rFonts w:ascii="Soberana Sans Light" w:hAnsi="Soberana Sans Light"/>
        </w:rPr>
        <w:t xml:space="preserve">nformativa </w:t>
      </w:r>
      <w:r w:rsidR="00BC2187">
        <w:rPr>
          <w:rFonts w:ascii="Soberana Sans Light" w:hAnsi="Soberana Sans Light"/>
        </w:rPr>
        <w:t>P</w:t>
      </w:r>
      <w:r w:rsidRPr="00F12397">
        <w:rPr>
          <w:rFonts w:ascii="Soberana Sans Light" w:hAnsi="Soberana Sans Light"/>
        </w:rPr>
        <w:t>a</w:t>
      </w:r>
      <w:r>
        <w:rPr>
          <w:rFonts w:ascii="Soberana Sans Light" w:hAnsi="Soberana Sans Light"/>
        </w:rPr>
        <w:t>í</w:t>
      </w:r>
      <w:r w:rsidRPr="00F12397">
        <w:rPr>
          <w:rFonts w:ascii="Soberana Sans Light" w:hAnsi="Soberana Sans Light"/>
        </w:rPr>
        <w:t xml:space="preserve">s por </w:t>
      </w:r>
      <w:r w:rsidR="00BC2187">
        <w:rPr>
          <w:rFonts w:ascii="Soberana Sans Light" w:hAnsi="Soberana Sans Light"/>
        </w:rPr>
        <w:t>P</w:t>
      </w:r>
      <w:r w:rsidRPr="00F12397">
        <w:rPr>
          <w:rFonts w:ascii="Soberana Sans Light" w:hAnsi="Soberana Sans Light"/>
        </w:rPr>
        <w:t>a</w:t>
      </w:r>
      <w:r>
        <w:rPr>
          <w:rFonts w:ascii="Soberana Sans Light" w:hAnsi="Soberana Sans Light"/>
        </w:rPr>
        <w:t>í</w:t>
      </w:r>
      <w:r w:rsidRPr="00F12397">
        <w:rPr>
          <w:rFonts w:ascii="Soberana Sans Light" w:hAnsi="Soberana Sans Light"/>
        </w:rPr>
        <w:t xml:space="preserve">s se ubica en </w:t>
      </w:r>
      <w:r>
        <w:rPr>
          <w:rFonts w:ascii="Soberana Sans Light" w:hAnsi="Soberana Sans Light"/>
        </w:rPr>
        <w:t>la página principal del Servicio de A</w:t>
      </w:r>
      <w:r w:rsidRPr="00F12397">
        <w:rPr>
          <w:rFonts w:ascii="Soberana Sans Light" w:hAnsi="Soberana Sans Light"/>
        </w:rPr>
        <w:t>dministraci</w:t>
      </w:r>
      <w:r>
        <w:rPr>
          <w:rFonts w:ascii="Soberana Sans Light" w:hAnsi="Soberana Sans Light"/>
        </w:rPr>
        <w:t>ón T</w:t>
      </w:r>
      <w:r w:rsidRPr="00F12397">
        <w:rPr>
          <w:rFonts w:ascii="Soberana Sans Light" w:hAnsi="Soberana Sans Light"/>
        </w:rPr>
        <w:t>ributaria (SAT</w:t>
      </w:r>
      <w:r w:rsidR="00B852CD" w:rsidRPr="00F12397">
        <w:rPr>
          <w:rFonts w:ascii="Soberana Sans Light" w:hAnsi="Soberana Sans Light"/>
        </w:rPr>
        <w:t>)</w:t>
      </w:r>
      <w:r w:rsidR="00DB521F" w:rsidRPr="00F12397">
        <w:rPr>
          <w:rFonts w:ascii="Soberana Sans Light" w:hAnsi="Soberana Sans Light"/>
        </w:rPr>
        <w:t xml:space="preserve">, </w:t>
      </w:r>
      <w:r>
        <w:rPr>
          <w:rFonts w:ascii="Soberana Sans Light" w:hAnsi="Soberana Sans Light"/>
        </w:rPr>
        <w:t xml:space="preserve">en el </w:t>
      </w:r>
      <w:proofErr w:type="spellStart"/>
      <w:r w:rsidRPr="00F12397">
        <w:rPr>
          <w:rFonts w:ascii="Soberana Sans Light" w:hAnsi="Soberana Sans Light"/>
        </w:rPr>
        <w:t>minisitio</w:t>
      </w:r>
      <w:proofErr w:type="spellEnd"/>
      <w:r w:rsidRPr="00F12397">
        <w:rPr>
          <w:rFonts w:ascii="Soberana Sans Light" w:hAnsi="Soberana Sans Light"/>
        </w:rPr>
        <w:t xml:space="preserve"> denominado </w:t>
      </w:r>
      <w:r w:rsidR="003564E5">
        <w:rPr>
          <w:rFonts w:ascii="Soberana Sans Light" w:hAnsi="Soberana Sans Light"/>
        </w:rPr>
        <w:t>D</w:t>
      </w:r>
      <w:r w:rsidRPr="00F12397">
        <w:rPr>
          <w:rFonts w:ascii="Soberana Sans Light" w:hAnsi="Soberana Sans Light"/>
        </w:rPr>
        <w:t>eclaraciones informativas de partes relacionadas</w:t>
      </w:r>
      <w:r w:rsidR="00937F5C">
        <w:rPr>
          <w:rFonts w:ascii="Soberana Sans Light" w:hAnsi="Soberana Sans Light"/>
        </w:rPr>
        <w:t xml:space="preserve">. </w:t>
      </w:r>
    </w:p>
    <w:p w14:paraId="60312A99" w14:textId="57DB59A1" w:rsidR="005C27A1" w:rsidRDefault="003304F0" w:rsidP="00DB521F">
      <w:pPr>
        <w:jc w:val="both"/>
        <w:rPr>
          <w:rFonts w:ascii="Soberana Sans Light" w:hAnsi="Soberana Sans Light"/>
        </w:rPr>
      </w:pPr>
      <w:r w:rsidRPr="002E0F8F">
        <w:rPr>
          <w:rFonts w:ascii="Soberana Sans Light" w:hAnsi="Soberana Sans Light"/>
        </w:rPr>
        <w:t>Para ingresar a la declaración</w:t>
      </w:r>
      <w:r w:rsidR="003564E5">
        <w:rPr>
          <w:rFonts w:ascii="Soberana Sans Light" w:hAnsi="Soberana Sans Light"/>
        </w:rPr>
        <w:t>,</w:t>
      </w:r>
      <w:r w:rsidRPr="002E0F8F">
        <w:rPr>
          <w:rFonts w:ascii="Soberana Sans Light" w:hAnsi="Soberana Sans Light"/>
        </w:rPr>
        <w:t xml:space="preserve"> selecciona la opción </w:t>
      </w:r>
      <w:r w:rsidR="003564E5">
        <w:rPr>
          <w:rFonts w:ascii="Soberana Sans Light" w:hAnsi="Soberana Sans Light"/>
        </w:rPr>
        <w:t>D</w:t>
      </w:r>
      <w:r w:rsidRPr="002E0F8F">
        <w:rPr>
          <w:rFonts w:ascii="Soberana Sans Light" w:hAnsi="Soberana Sans Light"/>
        </w:rPr>
        <w:t>e partes relacionadas (maestra, local y país por país) y autent</w:t>
      </w:r>
      <w:r w:rsidR="003564E5">
        <w:rPr>
          <w:rFonts w:ascii="Soberana Sans Light" w:hAnsi="Soberana Sans Light"/>
        </w:rPr>
        <w:t>ícate</w:t>
      </w:r>
      <w:r w:rsidR="00833144" w:rsidRPr="002E0F8F">
        <w:rPr>
          <w:rFonts w:ascii="Soberana Sans Light" w:hAnsi="Soberana Sans Light"/>
        </w:rPr>
        <w:t xml:space="preserve"> </w:t>
      </w:r>
      <w:r w:rsidRPr="00902414">
        <w:rPr>
          <w:rFonts w:ascii="Soberana Sans Light" w:hAnsi="Soberana Sans Light"/>
        </w:rPr>
        <w:t xml:space="preserve">con el </w:t>
      </w:r>
      <w:r w:rsidR="00BC2187">
        <w:rPr>
          <w:rFonts w:ascii="Soberana Sans Light" w:hAnsi="Soberana Sans Light"/>
        </w:rPr>
        <w:t>R</w:t>
      </w:r>
      <w:r w:rsidRPr="00902414">
        <w:rPr>
          <w:rFonts w:ascii="Soberana Sans Light" w:hAnsi="Soberana Sans Light"/>
        </w:rPr>
        <w:t xml:space="preserve">egistro </w:t>
      </w:r>
      <w:r w:rsidR="00BC2187">
        <w:rPr>
          <w:rFonts w:ascii="Soberana Sans Light" w:hAnsi="Soberana Sans Light"/>
        </w:rPr>
        <w:t>F</w:t>
      </w:r>
      <w:r w:rsidRPr="00902414">
        <w:rPr>
          <w:rFonts w:ascii="Soberana Sans Light" w:hAnsi="Soberana Sans Light"/>
        </w:rPr>
        <w:t xml:space="preserve">ederal de </w:t>
      </w:r>
      <w:r w:rsidR="00BC2187">
        <w:rPr>
          <w:rFonts w:ascii="Soberana Sans Light" w:hAnsi="Soberana Sans Light"/>
        </w:rPr>
        <w:t>C</w:t>
      </w:r>
      <w:r w:rsidRPr="00902414">
        <w:rPr>
          <w:rFonts w:ascii="Soberana Sans Light" w:hAnsi="Soberana Sans Light"/>
        </w:rPr>
        <w:t xml:space="preserve">ontribuyentes (RFC) y </w:t>
      </w:r>
      <w:proofErr w:type="spellStart"/>
      <w:proofErr w:type="gramStart"/>
      <w:r w:rsidRPr="00902414">
        <w:rPr>
          <w:rFonts w:ascii="Soberana Sans Light" w:hAnsi="Soberana Sans Light"/>
        </w:rPr>
        <w:t>e.firma</w:t>
      </w:r>
      <w:proofErr w:type="spellEnd"/>
      <w:proofErr w:type="gramEnd"/>
      <w:r w:rsidR="00937F5C" w:rsidRPr="0090241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o</w:t>
      </w:r>
      <w:r w:rsidRPr="00902414">
        <w:rPr>
          <w:rFonts w:ascii="Soberana Sans Light" w:hAnsi="Soberana Sans Light"/>
        </w:rPr>
        <w:t xml:space="preserve"> contraseña</w:t>
      </w:r>
      <w:r w:rsidR="00BC2187">
        <w:rPr>
          <w:rFonts w:ascii="Soberana Sans Light" w:hAnsi="Soberana Sans Light"/>
        </w:rPr>
        <w:t>;</w:t>
      </w:r>
      <w:r w:rsidRPr="00902414">
        <w:rPr>
          <w:rFonts w:ascii="Soberana Sans Light" w:hAnsi="Soberana Sans Light"/>
        </w:rPr>
        <w:t xml:space="preserve"> el</w:t>
      </w:r>
      <w:r>
        <w:rPr>
          <w:rFonts w:ascii="Soberana Sans Light" w:hAnsi="Soberana Sans Light"/>
        </w:rPr>
        <w:t xml:space="preserve"> sistema</w:t>
      </w:r>
      <w:r w:rsidR="00833144" w:rsidRPr="00902414">
        <w:rPr>
          <w:rFonts w:ascii="Soberana Sans Light" w:hAnsi="Soberana Sans Light"/>
        </w:rPr>
        <w:t xml:space="preserve"> </w:t>
      </w:r>
      <w:r w:rsidRPr="00902414">
        <w:rPr>
          <w:rFonts w:ascii="Soberana Sans Light" w:hAnsi="Soberana Sans Light"/>
        </w:rPr>
        <w:t>mostrará</w:t>
      </w:r>
      <w:r w:rsidR="00153702" w:rsidRPr="0090241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el siguiente menú:</w:t>
      </w:r>
    </w:p>
    <w:p w14:paraId="64859116" w14:textId="12864A77" w:rsidR="005C27A1" w:rsidRPr="000C1370" w:rsidRDefault="003304F0" w:rsidP="000C1370">
      <w:pPr>
        <w:pStyle w:val="Prrafodelista"/>
        <w:numPr>
          <w:ilvl w:val="0"/>
          <w:numId w:val="6"/>
        </w:numPr>
        <w:jc w:val="both"/>
        <w:rPr>
          <w:rFonts w:ascii="Soberana Sans Light" w:hAnsi="Soberana Sans Light"/>
        </w:rPr>
      </w:pPr>
      <w:r w:rsidRPr="000C1370">
        <w:rPr>
          <w:rFonts w:ascii="Soberana Sans Light" w:hAnsi="Soberana Sans Light"/>
        </w:rPr>
        <w:t>Presentar declaración.</w:t>
      </w:r>
    </w:p>
    <w:p w14:paraId="30387766" w14:textId="4BAB98C4" w:rsidR="005C27A1" w:rsidRPr="000C1370" w:rsidRDefault="003304F0" w:rsidP="000C1370">
      <w:pPr>
        <w:pStyle w:val="Prrafodelista"/>
        <w:numPr>
          <w:ilvl w:val="0"/>
          <w:numId w:val="6"/>
        </w:numPr>
        <w:jc w:val="both"/>
        <w:rPr>
          <w:rFonts w:ascii="Soberana Sans Light" w:hAnsi="Soberana Sans Light"/>
        </w:rPr>
      </w:pPr>
      <w:r w:rsidRPr="000C1370">
        <w:rPr>
          <w:rFonts w:ascii="Soberana Sans Light" w:hAnsi="Soberana Sans Light"/>
        </w:rPr>
        <w:t xml:space="preserve">Consultar declaración. </w:t>
      </w:r>
    </w:p>
    <w:p w14:paraId="3BA0A5EB" w14:textId="40996FFA" w:rsidR="000C1370" w:rsidRPr="0095080D" w:rsidRDefault="003304F0" w:rsidP="0095080D">
      <w:pPr>
        <w:pStyle w:val="Prrafodelista"/>
        <w:numPr>
          <w:ilvl w:val="0"/>
          <w:numId w:val="6"/>
        </w:numPr>
        <w:jc w:val="both"/>
        <w:rPr>
          <w:rFonts w:ascii="Soberana Sans Light" w:hAnsi="Soberana Sans Light"/>
        </w:rPr>
      </w:pPr>
      <w:r w:rsidRPr="000C1370">
        <w:rPr>
          <w:rFonts w:ascii="Soberana Sans Light" w:hAnsi="Soberana Sans Light"/>
        </w:rPr>
        <w:t xml:space="preserve">Impresión de acuse. </w:t>
      </w:r>
    </w:p>
    <w:p w14:paraId="24FAC675" w14:textId="03464ECE" w:rsidR="00833144" w:rsidRDefault="003304F0" w:rsidP="00DB521F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Selecciona</w:t>
      </w:r>
      <w:r w:rsidR="008F687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la opción </w:t>
      </w:r>
      <w:r w:rsidR="007A4EB2">
        <w:rPr>
          <w:rFonts w:ascii="Soberana Sans Light" w:hAnsi="Soberana Sans Light"/>
        </w:rPr>
        <w:t>P</w:t>
      </w:r>
      <w:r>
        <w:rPr>
          <w:rFonts w:ascii="Soberana Sans Light" w:hAnsi="Soberana Sans Light"/>
        </w:rPr>
        <w:t>resentar declaración y en el perfil del contribuyente señala la siguiente obligación a declarar</w:t>
      </w:r>
      <w:r w:rsidR="00833144">
        <w:rPr>
          <w:rFonts w:ascii="Soberana Sans Light" w:hAnsi="Soberana Sans Light"/>
        </w:rPr>
        <w:t>:</w:t>
      </w:r>
    </w:p>
    <w:p w14:paraId="18320137" w14:textId="1ADE33B5" w:rsidR="00833144" w:rsidRDefault="007A4EB2" w:rsidP="00DB521F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D</w:t>
      </w:r>
      <w:r w:rsidR="003304F0">
        <w:rPr>
          <w:rFonts w:ascii="Soberana Sans Light" w:hAnsi="Soberana Sans Light"/>
        </w:rPr>
        <w:t>eclaración informativa país por país</w:t>
      </w:r>
      <w:r w:rsidR="00833144">
        <w:rPr>
          <w:rFonts w:ascii="Soberana Sans Light" w:hAnsi="Soberana Sans Light"/>
        </w:rPr>
        <w:t>.</w:t>
      </w:r>
    </w:p>
    <w:p w14:paraId="585FDE63" w14:textId="5972732E" w:rsidR="00153702" w:rsidRDefault="003304F0" w:rsidP="00DB521F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 xml:space="preserve">Posteriormente, selecciona el ejercicio y tipo de declaración.  </w:t>
      </w:r>
    </w:p>
    <w:p w14:paraId="18A058F6" w14:textId="4FE40001" w:rsidR="002A4678" w:rsidRPr="00F12397" w:rsidRDefault="003304F0" w:rsidP="00DB521F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sistema mostrará la siguiente pregunta: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DB521F" w:rsidRPr="00F12397" w14:paraId="21CC3FE1" w14:textId="77777777" w:rsidTr="002E0F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621" w14:textId="77777777" w:rsidR="00DB521F" w:rsidRPr="00F12397" w:rsidRDefault="00DB521F">
            <w:pPr>
              <w:jc w:val="both"/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¿Presentarás la declaración con posterioridad al 31 de diciembre en virtud de que la fecha término del ejercicio fiscal de la entidad extranjera no coincide con el año calendario?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1490C" w14:textId="58CC6A46" w:rsidR="00DB521F" w:rsidRPr="00F12397" w:rsidRDefault="00833144">
            <w:pP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 contestará</w:t>
            </w:r>
            <w:r w:rsidRPr="002529B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</w:t>
            </w:r>
            <w:r w:rsidR="007A4EB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í</w:t>
            </w:r>
            <w:r w:rsidRPr="002529B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o N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14:paraId="696D99A6" w14:textId="77777777" w:rsidR="00710B32" w:rsidRDefault="00710B32" w:rsidP="00833144">
      <w:pPr>
        <w:spacing w:before="240"/>
        <w:jc w:val="both"/>
        <w:rPr>
          <w:rFonts w:ascii="Soberana Sans Light" w:hAnsi="Soberana Sans Light"/>
        </w:rPr>
      </w:pPr>
    </w:p>
    <w:p w14:paraId="19410766" w14:textId="77777777" w:rsidR="00710B32" w:rsidRDefault="00710B32" w:rsidP="00833144">
      <w:pPr>
        <w:spacing w:before="240"/>
        <w:jc w:val="both"/>
        <w:rPr>
          <w:rFonts w:ascii="Soberana Sans Light" w:hAnsi="Soberana Sans Light"/>
        </w:rPr>
      </w:pPr>
    </w:p>
    <w:p w14:paraId="5BAA11A6" w14:textId="58D6BF0E" w:rsidR="00833144" w:rsidRPr="002C6503" w:rsidRDefault="003304F0" w:rsidP="00833144">
      <w:pPr>
        <w:spacing w:before="240"/>
        <w:jc w:val="both"/>
        <w:rPr>
          <w:rFonts w:ascii="Soberana Sans Light" w:hAnsi="Soberana Sans Light"/>
        </w:rPr>
      </w:pPr>
      <w:r w:rsidRPr="002C6503">
        <w:rPr>
          <w:rFonts w:ascii="Soberana Sans Light" w:hAnsi="Soberana Sans Light"/>
        </w:rPr>
        <w:t>En caso de c</w:t>
      </w:r>
      <w:r>
        <w:rPr>
          <w:rFonts w:ascii="Soberana Sans Light" w:hAnsi="Soberana Sans Light"/>
        </w:rPr>
        <w:t xml:space="preserve">ontestar sí, se entenderá que </w:t>
      </w:r>
      <w:r w:rsidR="007A4EB2">
        <w:rPr>
          <w:rFonts w:ascii="Soberana Sans Light" w:hAnsi="Soberana Sans Light"/>
        </w:rPr>
        <w:t>t</w:t>
      </w:r>
      <w:r w:rsidRPr="002C6503">
        <w:rPr>
          <w:rFonts w:ascii="Soberana Sans Light" w:hAnsi="Soberana Sans Light"/>
        </w:rPr>
        <w:t>e apega</w:t>
      </w:r>
      <w:r w:rsidR="007A4EB2">
        <w:rPr>
          <w:rFonts w:ascii="Soberana Sans Light" w:hAnsi="Soberana Sans Light"/>
        </w:rPr>
        <w:t>s</w:t>
      </w:r>
      <w:r w:rsidRPr="002C6503">
        <w:rPr>
          <w:rFonts w:ascii="Soberana Sans Light" w:hAnsi="Soberana Sans Light"/>
        </w:rPr>
        <w:t xml:space="preserve"> a los plazos de presentación establecidos en la regla 3.9.14 de la </w:t>
      </w:r>
      <w:r w:rsidR="00F96BB9">
        <w:rPr>
          <w:rFonts w:ascii="Soberana Sans Light" w:hAnsi="Soberana Sans Light"/>
        </w:rPr>
        <w:t>R</w:t>
      </w:r>
      <w:r w:rsidRPr="002C6503">
        <w:rPr>
          <w:rFonts w:ascii="Soberana Sans Light" w:hAnsi="Soberana Sans Light"/>
        </w:rPr>
        <w:t xml:space="preserve">esolución </w:t>
      </w:r>
      <w:r w:rsidR="00F96BB9">
        <w:rPr>
          <w:rFonts w:ascii="Soberana Sans Light" w:hAnsi="Soberana Sans Light"/>
        </w:rPr>
        <w:t>M</w:t>
      </w:r>
      <w:r w:rsidRPr="002C6503">
        <w:rPr>
          <w:rFonts w:ascii="Soberana Sans Light" w:hAnsi="Soberana Sans Light"/>
        </w:rPr>
        <w:t>iscelánea</w:t>
      </w:r>
      <w:r>
        <w:rPr>
          <w:rFonts w:ascii="Soberana Sans Light" w:hAnsi="Soberana Sans Light"/>
        </w:rPr>
        <w:t xml:space="preserve"> </w:t>
      </w:r>
      <w:r w:rsidR="00F96BB9">
        <w:rPr>
          <w:rFonts w:ascii="Soberana Sans Light" w:hAnsi="Soberana Sans Light"/>
        </w:rPr>
        <w:t>F</w:t>
      </w:r>
      <w:r>
        <w:rPr>
          <w:rFonts w:ascii="Soberana Sans Light" w:hAnsi="Soberana Sans Light"/>
        </w:rPr>
        <w:t>iscal</w:t>
      </w:r>
      <w:r w:rsidRPr="002C6503">
        <w:rPr>
          <w:rFonts w:ascii="Soberana Sans Light" w:hAnsi="Soberana Sans Light"/>
        </w:rPr>
        <w:t>, en virtud de que la fecha término del ejercicio fiscal de l</w:t>
      </w:r>
      <w:r>
        <w:rPr>
          <w:rFonts w:ascii="Soberana Sans Light" w:hAnsi="Soberana Sans Light"/>
        </w:rPr>
        <w:t>a entidad extranjera que elaboró</w:t>
      </w:r>
      <w:r w:rsidRPr="002C6503">
        <w:rPr>
          <w:rFonts w:ascii="Soberana Sans Light" w:hAnsi="Soberana Sans Light"/>
        </w:rPr>
        <w:t xml:space="preserve"> la</w:t>
      </w:r>
      <w:r>
        <w:rPr>
          <w:rFonts w:ascii="Soberana Sans Light" w:hAnsi="Soberana Sans Light"/>
        </w:rPr>
        <w:t xml:space="preserve"> </w:t>
      </w:r>
      <w:r w:rsidR="00F96BB9">
        <w:rPr>
          <w:rFonts w:ascii="Soberana Sans Light" w:hAnsi="Soberana Sans Light"/>
        </w:rPr>
        <w:t>D</w:t>
      </w:r>
      <w:r>
        <w:rPr>
          <w:rFonts w:ascii="Soberana Sans Light" w:hAnsi="Soberana Sans Light"/>
        </w:rPr>
        <w:t xml:space="preserve">eclaración </w:t>
      </w:r>
      <w:r w:rsidR="00F96BB9">
        <w:rPr>
          <w:rFonts w:ascii="Soberana Sans Light" w:hAnsi="Soberana Sans Light"/>
        </w:rPr>
        <w:t>I</w:t>
      </w:r>
      <w:r>
        <w:rPr>
          <w:rFonts w:ascii="Soberana Sans Light" w:hAnsi="Soberana Sans Light"/>
        </w:rPr>
        <w:t xml:space="preserve">nformativa </w:t>
      </w:r>
      <w:r w:rsidR="00F96BB9">
        <w:rPr>
          <w:rFonts w:ascii="Soberana Sans Light" w:hAnsi="Soberana Sans Light"/>
        </w:rPr>
        <w:t>P</w:t>
      </w:r>
      <w:r>
        <w:rPr>
          <w:rFonts w:ascii="Soberana Sans Light" w:hAnsi="Soberana Sans Light"/>
        </w:rPr>
        <w:t xml:space="preserve">aís por </w:t>
      </w:r>
      <w:r w:rsidR="00F96BB9">
        <w:rPr>
          <w:rFonts w:ascii="Soberana Sans Light" w:hAnsi="Soberana Sans Light"/>
        </w:rPr>
        <w:t>P</w:t>
      </w:r>
      <w:r>
        <w:rPr>
          <w:rFonts w:ascii="Soberana Sans Light" w:hAnsi="Soberana Sans Light"/>
        </w:rPr>
        <w:t>aís</w:t>
      </w:r>
      <w:r w:rsidRPr="002C6503">
        <w:rPr>
          <w:rFonts w:ascii="Soberana Sans Light" w:hAnsi="Soberana Sans Light"/>
        </w:rPr>
        <w:t xml:space="preserve"> no coincide con el año calendario, por lo que se realizará el envío de la declaración sin el llenado de los apartados de </w:t>
      </w:r>
      <w:r w:rsidR="00F96BB9">
        <w:rPr>
          <w:rFonts w:ascii="Soberana Sans Light" w:hAnsi="Soberana Sans Light"/>
        </w:rPr>
        <w:t>e</w:t>
      </w:r>
      <w:r w:rsidRPr="002C6503">
        <w:rPr>
          <w:rFonts w:ascii="Soberana Sans Light" w:hAnsi="Soberana Sans Light"/>
        </w:rPr>
        <w:t>sta</w:t>
      </w:r>
      <w:r>
        <w:rPr>
          <w:rFonts w:ascii="Soberana Sans Light" w:hAnsi="Soberana Sans Light"/>
        </w:rPr>
        <w:t xml:space="preserve"> para su posterior envío</w:t>
      </w:r>
      <w:r w:rsidR="005722E0">
        <w:rPr>
          <w:rFonts w:ascii="Soberana Sans Light" w:hAnsi="Soberana Sans Light"/>
        </w:rPr>
        <w:t xml:space="preserve">. </w:t>
      </w:r>
    </w:p>
    <w:p w14:paraId="26740172" w14:textId="05BABD7D" w:rsidR="00833144" w:rsidRPr="002C6503" w:rsidRDefault="003304F0" w:rsidP="00833144">
      <w:pPr>
        <w:spacing w:before="240"/>
        <w:jc w:val="both"/>
        <w:rPr>
          <w:rFonts w:ascii="Soberana Sans Light" w:hAnsi="Soberana Sans Light"/>
        </w:rPr>
      </w:pPr>
      <w:r w:rsidRPr="002C6503">
        <w:rPr>
          <w:rFonts w:ascii="Soberana Sans Light" w:hAnsi="Soberana Sans Light"/>
        </w:rPr>
        <w:t>Lo anterior deberá realizarse a más tardar el 31 de diciembre de 2017.</w:t>
      </w:r>
    </w:p>
    <w:p w14:paraId="4B683AB8" w14:textId="75B8C4CA" w:rsidR="00833144" w:rsidRPr="002C6503" w:rsidRDefault="003304F0" w:rsidP="00833144">
      <w:pPr>
        <w:spacing w:before="240"/>
        <w:jc w:val="both"/>
        <w:rPr>
          <w:rFonts w:ascii="Soberana Sans Light" w:hAnsi="Soberana Sans Light"/>
        </w:rPr>
      </w:pPr>
      <w:r w:rsidRPr="002C6503">
        <w:rPr>
          <w:rFonts w:ascii="Soberana Sans Light" w:hAnsi="Soberana Sans Light"/>
        </w:rPr>
        <w:t xml:space="preserve">En caso de contestar </w:t>
      </w:r>
      <w:r w:rsidR="00F96BB9">
        <w:rPr>
          <w:rFonts w:ascii="Soberana Sans Light" w:hAnsi="Soberana Sans Light"/>
        </w:rPr>
        <w:t>No</w:t>
      </w:r>
      <w:r w:rsidRPr="002C6503">
        <w:rPr>
          <w:rFonts w:ascii="Soberana Sans Light" w:hAnsi="Soberana Sans Light"/>
        </w:rPr>
        <w:t>, continua con el llenado de cada uno de los apartados.</w:t>
      </w:r>
    </w:p>
    <w:p w14:paraId="4DF99A61" w14:textId="53E548EE" w:rsidR="00DB521F" w:rsidRPr="00F12397" w:rsidRDefault="003304F0" w:rsidP="00DB521F">
      <w:pPr>
        <w:jc w:val="center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  <w:b/>
        </w:rPr>
        <w:t>Apartado de datos generales</w:t>
      </w:r>
    </w:p>
    <w:p w14:paraId="7BA460C3" w14:textId="100A2EC8" w:rsidR="00B852CD" w:rsidRPr="00F12397" w:rsidRDefault="003304F0" w:rsidP="00B852CD">
      <w:pPr>
        <w:jc w:val="both"/>
        <w:rPr>
          <w:rFonts w:ascii="Soberana Sans Light" w:hAnsi="Soberana Sans Light"/>
        </w:rPr>
      </w:pPr>
      <w:r w:rsidRPr="00F12397">
        <w:rPr>
          <w:rFonts w:ascii="Soberana Sans Light" w:hAnsi="Soberana Sans Light"/>
        </w:rPr>
        <w:t>Datos a proporcionar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772"/>
      </w:tblGrid>
      <w:tr w:rsidR="00B87789" w:rsidRPr="00F12397" w14:paraId="4D7FA4AB" w14:textId="77777777" w:rsidTr="00B87789">
        <w:trPr>
          <w:trHeight w:val="240"/>
        </w:trPr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1DC3" w14:textId="77777777" w:rsidR="00B87789" w:rsidRPr="00F12397" w:rsidRDefault="00B87789" w:rsidP="00B87789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Datos del contribuyente</w:t>
            </w:r>
          </w:p>
        </w:tc>
      </w:tr>
      <w:tr w:rsidR="00DB521F" w:rsidRPr="00F12397" w14:paraId="35FE23E1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209E" w14:textId="4C627BC2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Nombre del grupo económico al que pertenece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712EE" w14:textId="25CDC07A" w:rsidR="00DB521F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Indica el nombre del grup</w:t>
            </w:r>
            <w:r w:rsidR="00913AF0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o económico al que pertenece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s.</w:t>
            </w:r>
          </w:p>
        </w:tc>
      </w:tr>
      <w:tr w:rsidR="00DB521F" w:rsidRPr="00F12397" w14:paraId="7AA0E593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4C65" w14:textId="4D68B55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6C0D8" w14:textId="45019FA6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3B908388" w14:textId="77777777" w:rsidTr="00DB521F">
        <w:trPr>
          <w:trHeight w:val="240"/>
        </w:trPr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47DF2" w14:textId="77777777" w:rsidR="00DB521F" w:rsidRPr="00F12397" w:rsidRDefault="00DB521F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Datos del representante legal</w:t>
            </w:r>
          </w:p>
        </w:tc>
      </w:tr>
      <w:tr w:rsidR="00DB521F" w:rsidRPr="00F12397" w14:paraId="525B8D8A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CFCE" w14:textId="2FE714F1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</w:t>
            </w: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epresentante 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egal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779" w14:textId="48666D03" w:rsidR="00DB521F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Señala si 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tu</w:t>
            </w: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 representante legal es 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n</w:t>
            </w: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acional</w:t>
            </w:r>
            <w:r w:rsidRPr="009A19F8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 o 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e</w:t>
            </w:r>
            <w:r w:rsidRPr="009A19F8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xtranjero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.</w:t>
            </w:r>
          </w:p>
        </w:tc>
      </w:tr>
      <w:tr w:rsidR="00833144" w:rsidRPr="00F12397" w14:paraId="7BEB1ECE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A67A" w14:textId="1C70FA63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Número de escritura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74A7" w14:textId="478F309B" w:rsidR="00833144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Indica el número de escritura en la que 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se</w:t>
            </w: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 asent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ó</w:t>
            </w: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 el nombramiento de 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 xml:space="preserve">tu </w:t>
            </w: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representante legal</w:t>
            </w:r>
            <w:r w:rsidR="00F96BB9"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.</w:t>
            </w:r>
          </w:p>
        </w:tc>
      </w:tr>
      <w:tr w:rsidR="00833144" w:rsidRPr="00F12397" w14:paraId="0EA18CF7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B3A9" w14:textId="29DFDEB6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Número de notaria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E0062" w14:textId="0B71C6A8" w:rsidR="00833144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Indica el número de notaria donde</w:t>
            </w:r>
            <w:r w:rsidR="00A9653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suscribió la escritura 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nombramiento de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tu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representante legal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833144" w:rsidRPr="00F12397" w14:paraId="01DAEC57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9FA4" w14:textId="26DEE3F0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Entidad en la que se ubica la notaria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E5476" w14:textId="2A41D05D" w:rsidR="00833144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Señala la entidad federativa en donde se ubica la notaria en la que se suscribió la escritura 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nombramiento de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tu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representante legal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833144" w:rsidRPr="00F12397" w14:paraId="65C9A28B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9854B" w14:textId="39E35A99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del poder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B7738" w14:textId="2298D3EA" w:rsidR="00833144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Señala la fecha de la que suscribió la escritura 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 nombramiento de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tu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representante legal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833144" w:rsidRPr="00F12397" w14:paraId="5A59AB56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D8A70" w14:textId="5C068AE1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 designación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4994C" w14:textId="6EFCCD6B" w:rsidR="00833144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Señala la fecha en la que se designó a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tu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representante legal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15BB900D" w14:textId="77777777" w:rsidTr="00DB521F">
        <w:trPr>
          <w:trHeight w:val="240"/>
        </w:trPr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3D1E" w14:textId="77777777" w:rsidR="00DB521F" w:rsidRPr="00F12397" w:rsidRDefault="00DB521F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Información específica</w:t>
            </w:r>
          </w:p>
        </w:tc>
      </w:tr>
      <w:tr w:rsidR="00DB521F" w:rsidRPr="00F12397" w14:paraId="00E94306" w14:textId="77777777" w:rsidTr="002E0F8F">
        <w:trPr>
          <w:trHeight w:val="7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208A1" w14:textId="7777777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Tipo de contribuyente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1F463" w14:textId="493314C7" w:rsidR="00DB521F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Señala si eres un contribuyente 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obligado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designado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requerido</w:t>
            </w:r>
            <w:r w:rsidR="002D3865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por la autoridad fiscal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u 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otro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s.</w:t>
            </w:r>
          </w:p>
        </w:tc>
      </w:tr>
      <w:tr w:rsidR="00DB521F" w:rsidRPr="00F12397" w14:paraId="7C38ACB4" w14:textId="77777777" w:rsidTr="002E0F8F">
        <w:trPr>
          <w:trHeight w:val="7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CF47B" w14:textId="3917C15F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Señalar la fracción por la que se encuentra obligado a presentar la presente 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</w:t>
            </w: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eclaración 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</w:t>
            </w: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nformativa 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</w:t>
            </w:r>
            <w:r w:rsidR="007A3F0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aís por 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</w:t>
            </w:r>
            <w:r w:rsidR="007A3F08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aís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BC81B" w14:textId="6A59C8A3" w:rsidR="00DB521F" w:rsidRPr="00F12397" w:rsidRDefault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Selecciona la fracción del artículo </w:t>
            </w:r>
            <w:r w:rsidRPr="002529B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32-H CFF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por la que te encuentras obligado a presentar la declaración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59B616AF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6556" w14:textId="77777777" w:rsidR="00DB521F" w:rsidRPr="00F12397" w:rsidRDefault="00DB521F" w:rsidP="00061B1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561B" w14:textId="77777777" w:rsidR="00DB521F" w:rsidRPr="00F12397" w:rsidRDefault="00DB521F" w:rsidP="00061B1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51D56AC3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1F5A" w14:textId="75906B99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 designación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C8921" w14:textId="1132ABC2" w:rsidR="00DB521F" w:rsidRPr="00F12397" w:rsidRDefault="00833144" w:rsidP="00742201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 caso de ser un contribuyente designado</w:t>
            </w:r>
            <w:r w:rsidR="00F96BB9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señala la fecha en la que esto sucedió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0BCB88BD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DA864" w14:textId="7777777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1A6DF" w14:textId="7777777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Times New Roman"/>
                <w:sz w:val="18"/>
                <w:szCs w:val="18"/>
                <w:lang w:eastAsia="es-MX"/>
              </w:rPr>
            </w:pPr>
          </w:p>
        </w:tc>
      </w:tr>
      <w:tr w:rsidR="00833144" w:rsidRPr="00F12397" w14:paraId="20511E7D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97854" w14:textId="716747E9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 inicio del ejercicio fiscal (de la entidad que presenta)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9F4CD" w14:textId="5F621B13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Señala la fecha de inicio del ejercicio fiscal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33144" w:rsidRPr="00F12397" w14:paraId="55562AAF" w14:textId="77777777" w:rsidTr="002E0F8F">
        <w:trPr>
          <w:trHeight w:val="2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B55DC" w14:textId="3F3F29E5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 terminación del ejercicio fiscal (de la entidad que presenta)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9B875" w14:textId="51B57F45" w:rsidR="00833144" w:rsidRPr="00F12397" w:rsidRDefault="00833144" w:rsidP="00833144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Señala la fecha de término del ejercicio fiscal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B521F" w:rsidRPr="00F12397" w14:paraId="479DA469" w14:textId="77777777" w:rsidTr="002E0F8F">
        <w:trPr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83BDB" w14:textId="389FEADC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Declaración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CE798" w14:textId="3CAC9747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Señala si la declaración se presenta de manera </w:t>
            </w:r>
            <w:r w:rsidRPr="002529B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individual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r w:rsidRPr="002529B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conjunta</w:t>
            </w:r>
          </w:p>
        </w:tc>
      </w:tr>
      <w:tr w:rsidR="00DB521F" w:rsidRPr="00F12397" w14:paraId="25EB81CB" w14:textId="77777777" w:rsidTr="002E0F8F">
        <w:trPr>
          <w:trHeight w:val="2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92318" w14:textId="7777777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4061E" w14:textId="7777777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E275A" w:rsidRPr="00F12397" w14:paraId="2524D7E9" w14:textId="77777777" w:rsidTr="001430F8">
        <w:trPr>
          <w:trHeight w:val="480"/>
        </w:trPr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6937C" w14:textId="49CF0AA9" w:rsidR="003E275A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i/>
                <w:color w:val="000000"/>
                <w:sz w:val="18"/>
                <w:szCs w:val="18"/>
                <w:lang w:eastAsia="es-MX"/>
              </w:rPr>
              <w:t>Registra los datos de las personas morales residentes en territorio nacional incluidas en la presente declaración dando clic en el botón Agregar</w:t>
            </w:r>
            <w:r w:rsidR="0087712C">
              <w:rPr>
                <w:rFonts w:ascii="Soberana Sans Light" w:eastAsia="Times New Roman" w:hAnsi="Soberana Sans Light" w:cs="Arial"/>
                <w:i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E275A" w:rsidRPr="00F12397" w14:paraId="1E243683" w14:textId="77777777" w:rsidTr="002E0F8F">
        <w:trPr>
          <w:trHeight w:val="2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BD3A6" w14:textId="77777777" w:rsidR="003E275A" w:rsidRPr="00F12397" w:rsidRDefault="003E275A" w:rsidP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RFC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3E27" w14:textId="26D8DD9F" w:rsidR="003E275A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Señala el RFC de las personas morales que presentan la declaración en conjunto.</w:t>
            </w:r>
          </w:p>
        </w:tc>
      </w:tr>
      <w:tr w:rsidR="003E275A" w:rsidRPr="00F12397" w14:paraId="38539FA9" w14:textId="77777777" w:rsidTr="002E0F8F">
        <w:trPr>
          <w:trHeight w:val="2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BF8FB" w14:textId="29656F22" w:rsidR="003E275A" w:rsidRPr="00F12397" w:rsidRDefault="003E275A" w:rsidP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Denominación o razón social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BBAA1" w14:textId="281F062E" w:rsidR="003E275A" w:rsidRPr="00F12397" w:rsidRDefault="003E275A" w:rsidP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  <w:t>La denominación o razón social se mostrará de acuerdo a los RFC señalados en el campo anterior</w:t>
            </w:r>
          </w:p>
        </w:tc>
      </w:tr>
      <w:tr w:rsidR="003E275A" w:rsidRPr="00F12397" w14:paraId="71C77B76" w14:textId="77777777" w:rsidTr="001430F8">
        <w:trPr>
          <w:trHeight w:val="274"/>
        </w:trPr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633A" w14:textId="68BAE9A3" w:rsidR="003E275A" w:rsidRDefault="0087712C" w:rsidP="002E0F8F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P</w:t>
            </w:r>
            <w:r w:rsidR="003E275A" w:rsidRPr="00D04AD4"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ueden ser varios registros alfanuméricos</w:t>
            </w:r>
          </w:p>
        </w:tc>
      </w:tr>
    </w:tbl>
    <w:p w14:paraId="7B20E2E5" w14:textId="71B54FD3" w:rsidR="00DB521F" w:rsidRPr="00F12397" w:rsidRDefault="003304F0" w:rsidP="00B852CD">
      <w:pPr>
        <w:spacing w:before="240"/>
        <w:jc w:val="both"/>
        <w:rPr>
          <w:rFonts w:ascii="Soberana Sans Light" w:hAnsi="Soberana Sans Light"/>
        </w:rPr>
      </w:pPr>
      <w:r w:rsidRPr="00F12397">
        <w:rPr>
          <w:rFonts w:ascii="Soberana Sans Light" w:hAnsi="Soberana Sans Light"/>
          <w:b/>
        </w:rPr>
        <w:t>Fecha de designaci</w:t>
      </w:r>
      <w:r>
        <w:rPr>
          <w:rFonts w:ascii="Soberana Sans Light" w:hAnsi="Soberana Sans Light"/>
          <w:b/>
        </w:rPr>
        <w:t>ó</w:t>
      </w:r>
      <w:r w:rsidRPr="00F12397">
        <w:rPr>
          <w:rFonts w:ascii="Soberana Sans Light" w:hAnsi="Soberana Sans Light"/>
          <w:b/>
        </w:rPr>
        <w:t>n</w:t>
      </w:r>
      <w:r w:rsidRPr="00F12397">
        <w:rPr>
          <w:rFonts w:ascii="Soberana Sans Light" w:hAnsi="Soberana Sans Light"/>
        </w:rPr>
        <w:t xml:space="preserve"> se refiere a la fecha en que </w:t>
      </w:r>
      <w:r w:rsidR="0087712C">
        <w:rPr>
          <w:rFonts w:ascii="Soberana Sans Light" w:hAnsi="Soberana Sans Light"/>
        </w:rPr>
        <w:t>fuiste</w:t>
      </w:r>
      <w:r w:rsidRPr="00F12397">
        <w:rPr>
          <w:rFonts w:ascii="Soberana Sans Light" w:hAnsi="Soberana Sans Light"/>
        </w:rPr>
        <w:t xml:space="preserve"> designad</w:t>
      </w:r>
      <w:r w:rsidR="0087712C">
        <w:rPr>
          <w:rFonts w:ascii="Soberana Sans Light" w:hAnsi="Soberana Sans Light"/>
        </w:rPr>
        <w:t>o</w:t>
      </w:r>
      <w:r w:rsidRPr="00F12397">
        <w:rPr>
          <w:rFonts w:ascii="Soberana Sans Light" w:hAnsi="Soberana Sans Light"/>
        </w:rPr>
        <w:t xml:space="preserve"> por </w:t>
      </w:r>
      <w:r w:rsidR="0087712C">
        <w:rPr>
          <w:rFonts w:ascii="Soberana Sans Light" w:hAnsi="Soberana Sans Light"/>
        </w:rPr>
        <w:t>t</w:t>
      </w:r>
      <w:r w:rsidRPr="00F12397">
        <w:rPr>
          <w:rFonts w:ascii="Soberana Sans Light" w:hAnsi="Soberana Sans Light"/>
        </w:rPr>
        <w:t xml:space="preserve">u casa matriz como entidad subrogada para entregar la </w:t>
      </w:r>
      <w:r w:rsidR="0087712C">
        <w:rPr>
          <w:rFonts w:ascii="Soberana Sans Light" w:hAnsi="Soberana Sans Light"/>
        </w:rPr>
        <w:t>D</w:t>
      </w:r>
      <w:r w:rsidRPr="00F12397">
        <w:rPr>
          <w:rFonts w:ascii="Soberana Sans Light" w:hAnsi="Soberana Sans Light"/>
        </w:rPr>
        <w:t>eclaraci</w:t>
      </w:r>
      <w:r>
        <w:rPr>
          <w:rFonts w:ascii="Soberana Sans Light" w:hAnsi="Soberana Sans Light"/>
        </w:rPr>
        <w:t>ó</w:t>
      </w:r>
      <w:r w:rsidRPr="00F12397">
        <w:rPr>
          <w:rFonts w:ascii="Soberana Sans Light" w:hAnsi="Soberana Sans Light"/>
        </w:rPr>
        <w:t xml:space="preserve">n </w:t>
      </w:r>
      <w:r w:rsidR="0087712C">
        <w:rPr>
          <w:rFonts w:ascii="Soberana Sans Light" w:hAnsi="Soberana Sans Light"/>
        </w:rPr>
        <w:t>I</w:t>
      </w:r>
      <w:r w:rsidRPr="00F12397">
        <w:rPr>
          <w:rFonts w:ascii="Soberana Sans Light" w:hAnsi="Soberana Sans Light"/>
        </w:rPr>
        <w:t xml:space="preserve">nformativa </w:t>
      </w:r>
      <w:r w:rsidR="0087712C">
        <w:rPr>
          <w:rFonts w:ascii="Soberana Sans Light" w:hAnsi="Soberana Sans Light"/>
        </w:rPr>
        <w:t>P</w:t>
      </w:r>
      <w:r w:rsidRPr="00F12397">
        <w:rPr>
          <w:rFonts w:ascii="Soberana Sans Light" w:hAnsi="Soberana Sans Light"/>
        </w:rPr>
        <w:t>a</w:t>
      </w:r>
      <w:r>
        <w:rPr>
          <w:rFonts w:ascii="Soberana Sans Light" w:hAnsi="Soberana Sans Light"/>
        </w:rPr>
        <w:t>í</w:t>
      </w:r>
      <w:r w:rsidRPr="00F12397">
        <w:rPr>
          <w:rFonts w:ascii="Soberana Sans Light" w:hAnsi="Soberana Sans Light"/>
        </w:rPr>
        <w:t xml:space="preserve">s por </w:t>
      </w:r>
      <w:r w:rsidR="0087712C">
        <w:rPr>
          <w:rFonts w:ascii="Soberana Sans Light" w:hAnsi="Soberana Sans Light"/>
        </w:rPr>
        <w:t>P</w:t>
      </w:r>
      <w:r w:rsidRPr="00F12397">
        <w:rPr>
          <w:rFonts w:ascii="Soberana Sans Light" w:hAnsi="Soberana Sans Light"/>
        </w:rPr>
        <w:t>a</w:t>
      </w:r>
      <w:r>
        <w:rPr>
          <w:rFonts w:ascii="Soberana Sans Light" w:hAnsi="Soberana Sans Light"/>
        </w:rPr>
        <w:t>í</w:t>
      </w:r>
      <w:r w:rsidRPr="00F12397">
        <w:rPr>
          <w:rFonts w:ascii="Soberana Sans Light" w:hAnsi="Soberana Sans Light"/>
        </w:rPr>
        <w:t>s del grupo multinacional en M</w:t>
      </w:r>
      <w:r>
        <w:rPr>
          <w:rFonts w:ascii="Soberana Sans Light" w:hAnsi="Soberana Sans Light"/>
        </w:rPr>
        <w:t>é</w:t>
      </w:r>
      <w:r w:rsidRPr="00F12397">
        <w:rPr>
          <w:rFonts w:ascii="Soberana Sans Light" w:hAnsi="Soberana Sans Light"/>
        </w:rPr>
        <w:t>xico.</w:t>
      </w:r>
    </w:p>
    <w:p w14:paraId="5588D0AA" w14:textId="2D2354B4" w:rsidR="003E275A" w:rsidRDefault="003304F0" w:rsidP="00DA4381">
      <w:pPr>
        <w:jc w:val="both"/>
        <w:rPr>
          <w:rFonts w:ascii="Soberana Sans Light" w:hAnsi="Soberana Sans Light"/>
        </w:rPr>
      </w:pPr>
      <w:r w:rsidRPr="00F12397">
        <w:rPr>
          <w:rFonts w:ascii="Soberana Sans Light" w:hAnsi="Soberana Sans Light"/>
          <w:b/>
        </w:rPr>
        <w:t>Declaraci</w:t>
      </w:r>
      <w:r>
        <w:rPr>
          <w:rFonts w:ascii="Soberana Sans Light" w:hAnsi="Soberana Sans Light"/>
          <w:b/>
        </w:rPr>
        <w:t>ó</w:t>
      </w:r>
      <w:r w:rsidRPr="00F12397">
        <w:rPr>
          <w:rFonts w:ascii="Soberana Sans Light" w:hAnsi="Soberana Sans Light"/>
          <w:b/>
        </w:rPr>
        <w:t>n individual/conjunta</w:t>
      </w:r>
      <w:r w:rsidRPr="00F12397">
        <w:rPr>
          <w:rFonts w:ascii="Soberana Sans Light" w:hAnsi="Soberana Sans Light"/>
        </w:rPr>
        <w:t xml:space="preserve"> se refiere a la facilidad de presentar de manera conjunta o individual la </w:t>
      </w:r>
      <w:r w:rsidR="0087712C">
        <w:rPr>
          <w:rFonts w:ascii="Soberana Sans Light" w:hAnsi="Soberana Sans Light"/>
        </w:rPr>
        <w:t>D</w:t>
      </w:r>
      <w:r w:rsidRPr="00F12397">
        <w:rPr>
          <w:rFonts w:ascii="Soberana Sans Light" w:hAnsi="Soberana Sans Light"/>
        </w:rPr>
        <w:t>eclaraci</w:t>
      </w:r>
      <w:r>
        <w:rPr>
          <w:rFonts w:ascii="Soberana Sans Light" w:hAnsi="Soberana Sans Light"/>
        </w:rPr>
        <w:t>ó</w:t>
      </w:r>
      <w:r w:rsidRPr="00F12397">
        <w:rPr>
          <w:rFonts w:ascii="Soberana Sans Light" w:hAnsi="Soberana Sans Light"/>
        </w:rPr>
        <w:t xml:space="preserve">n </w:t>
      </w:r>
      <w:r w:rsidR="0087712C" w:rsidRPr="00F12397">
        <w:rPr>
          <w:rFonts w:ascii="Soberana Sans Light" w:hAnsi="Soberana Sans Light"/>
        </w:rPr>
        <w:t>Informativa Pa</w:t>
      </w:r>
      <w:r w:rsidR="0087712C">
        <w:rPr>
          <w:rFonts w:ascii="Soberana Sans Light" w:hAnsi="Soberana Sans Light"/>
        </w:rPr>
        <w:t>í</w:t>
      </w:r>
      <w:r w:rsidR="0087712C" w:rsidRPr="00F12397">
        <w:rPr>
          <w:rFonts w:ascii="Soberana Sans Light" w:hAnsi="Soberana Sans Light"/>
        </w:rPr>
        <w:t>s</w:t>
      </w:r>
      <w:r w:rsidRPr="00F12397">
        <w:rPr>
          <w:rFonts w:ascii="Soberana Sans Light" w:hAnsi="Soberana Sans Light"/>
        </w:rPr>
        <w:t xml:space="preserve"> por </w:t>
      </w:r>
      <w:r w:rsidR="0087712C">
        <w:rPr>
          <w:rFonts w:ascii="Soberana Sans Light" w:hAnsi="Soberana Sans Light"/>
        </w:rPr>
        <w:t>P</w:t>
      </w:r>
      <w:r w:rsidRPr="00F12397">
        <w:rPr>
          <w:rFonts w:ascii="Soberana Sans Light" w:hAnsi="Soberana Sans Light"/>
        </w:rPr>
        <w:t>a</w:t>
      </w:r>
      <w:r>
        <w:rPr>
          <w:rFonts w:ascii="Soberana Sans Light" w:hAnsi="Soberana Sans Light"/>
        </w:rPr>
        <w:t>í</w:t>
      </w:r>
      <w:r w:rsidRPr="00F12397">
        <w:rPr>
          <w:rFonts w:ascii="Soberana Sans Light" w:hAnsi="Soberana Sans Light"/>
        </w:rPr>
        <w:t>s</w:t>
      </w:r>
      <w:r w:rsidR="0087712C">
        <w:rPr>
          <w:rFonts w:ascii="Soberana Sans Light" w:hAnsi="Soberana Sans Light"/>
        </w:rPr>
        <w:t>,</w:t>
      </w:r>
      <w:r w:rsidRPr="00F12397">
        <w:rPr>
          <w:rFonts w:ascii="Soberana Sans Light" w:hAnsi="Soberana Sans Light"/>
        </w:rPr>
        <w:t xml:space="preserve"> atendiendo a la regla 3.9.13 de la </w:t>
      </w:r>
      <w:r w:rsidR="0087712C" w:rsidRPr="00F12397">
        <w:rPr>
          <w:rFonts w:ascii="Soberana Sans Light" w:hAnsi="Soberana Sans Light"/>
        </w:rPr>
        <w:t>Resoluci</w:t>
      </w:r>
      <w:r w:rsidR="0087712C">
        <w:rPr>
          <w:rFonts w:ascii="Soberana Sans Light" w:hAnsi="Soberana Sans Light"/>
        </w:rPr>
        <w:t>ó</w:t>
      </w:r>
      <w:r w:rsidR="0087712C" w:rsidRPr="00F12397">
        <w:rPr>
          <w:rFonts w:ascii="Soberana Sans Light" w:hAnsi="Soberana Sans Light"/>
        </w:rPr>
        <w:t>n Miscelánea Fiscal</w:t>
      </w:r>
      <w:r w:rsidR="00DB521F" w:rsidRPr="00F12397">
        <w:rPr>
          <w:rFonts w:ascii="Soberana Sans Light" w:hAnsi="Soberana Sans Light"/>
        </w:rPr>
        <w:t xml:space="preserve">. </w:t>
      </w:r>
    </w:p>
    <w:p w14:paraId="7BE8DA4B" w14:textId="129AAFE1" w:rsidR="003E275A" w:rsidRPr="002C6503" w:rsidRDefault="003304F0" w:rsidP="003E275A">
      <w:pPr>
        <w:spacing w:before="240"/>
        <w:jc w:val="both"/>
        <w:rPr>
          <w:rFonts w:ascii="Soberana Sans Light" w:hAnsi="Soberana Sans Light"/>
        </w:rPr>
      </w:pPr>
      <w:bookmarkStart w:id="0" w:name="_Hlk492250925"/>
      <w:r>
        <w:rPr>
          <w:rFonts w:ascii="Soberana Sans Light" w:hAnsi="Soberana Sans Light"/>
        </w:rPr>
        <w:t>En caso de presentarla de manera conjunta</w:t>
      </w:r>
      <w:r w:rsidR="0087712C">
        <w:rPr>
          <w:rFonts w:ascii="Soberana Sans Light" w:hAnsi="Soberana Sans Light"/>
        </w:rPr>
        <w:t>, debes</w:t>
      </w:r>
      <w:r>
        <w:rPr>
          <w:rFonts w:ascii="Soberana Sans Light" w:hAnsi="Soberana Sans Light"/>
        </w:rPr>
        <w:t xml:space="preserve"> r</w:t>
      </w:r>
      <w:r w:rsidRPr="002C6503">
        <w:rPr>
          <w:rFonts w:ascii="Soberana Sans Light" w:hAnsi="Soberana Sans Light"/>
        </w:rPr>
        <w:t xml:space="preserve">egistrar las razones sociales y claves de RFC de los contribuyentes mexicanos que incluye la declaración en el campo especificado para esos propósitos dentro de </w:t>
      </w:r>
      <w:r w:rsidR="0087712C">
        <w:rPr>
          <w:rFonts w:ascii="Soberana Sans Light" w:hAnsi="Soberana Sans Light"/>
        </w:rPr>
        <w:t>O</w:t>
      </w:r>
      <w:r w:rsidRPr="002C6503">
        <w:rPr>
          <w:rFonts w:ascii="Soberana Sans Light" w:hAnsi="Soberana Sans Light"/>
        </w:rPr>
        <w:t>pciones de presentación.</w:t>
      </w:r>
    </w:p>
    <w:bookmarkEnd w:id="0"/>
    <w:p w14:paraId="0FDBD773" w14:textId="27EDB8EE" w:rsidR="00DB521F" w:rsidRPr="00F12397" w:rsidRDefault="003304F0" w:rsidP="00DB521F">
      <w:pPr>
        <w:jc w:val="center"/>
        <w:rPr>
          <w:rFonts w:ascii="Soberana Sans Light" w:hAnsi="Soberana Sans Light"/>
          <w:b/>
        </w:rPr>
      </w:pPr>
      <w:r w:rsidRPr="003E275A">
        <w:rPr>
          <w:rFonts w:ascii="Soberana Sans Light" w:hAnsi="Soberana Sans Light"/>
          <w:b/>
        </w:rPr>
        <w:t>Contenido del apartado</w:t>
      </w:r>
      <w:r w:rsidR="003E275A" w:rsidRPr="00F12397">
        <w:rPr>
          <w:rFonts w:ascii="Soberana Sans Light" w:hAnsi="Soberana Sans Light"/>
          <w:b/>
        </w:rPr>
        <w:t xml:space="preserve"> </w:t>
      </w:r>
      <w:r w:rsidR="0087712C">
        <w:rPr>
          <w:rFonts w:ascii="Soberana Sans Light" w:hAnsi="Soberana Sans Light"/>
          <w:b/>
        </w:rPr>
        <w:t>D</w:t>
      </w:r>
      <w:r w:rsidRPr="00F12397">
        <w:rPr>
          <w:rFonts w:ascii="Soberana Sans Light" w:hAnsi="Soberana Sans Light"/>
          <w:b/>
        </w:rPr>
        <w:t>esignado</w:t>
      </w:r>
      <w:r w:rsidR="0087712C">
        <w:rPr>
          <w:rFonts w:ascii="Soberana Sans Light" w:hAnsi="Soberana Sans Light"/>
          <w:b/>
        </w:rPr>
        <w:t>-</w:t>
      </w:r>
      <w:r w:rsidRPr="00F12397">
        <w:rPr>
          <w:rFonts w:ascii="Soberana Sans Light" w:hAnsi="Soberana Sans Light"/>
          <w:b/>
        </w:rPr>
        <w:t>requerido</w:t>
      </w:r>
    </w:p>
    <w:p w14:paraId="108AD401" w14:textId="44987C8D" w:rsidR="00B852CD" w:rsidRPr="00F12397" w:rsidRDefault="003304F0" w:rsidP="00B852CD">
      <w:pPr>
        <w:jc w:val="both"/>
        <w:rPr>
          <w:rFonts w:ascii="Soberana Sans Light" w:hAnsi="Soberana Sans Light"/>
        </w:rPr>
      </w:pPr>
      <w:r w:rsidRPr="00F12397">
        <w:rPr>
          <w:rFonts w:ascii="Soberana Sans Light" w:hAnsi="Soberana Sans Light"/>
        </w:rPr>
        <w:lastRenderedPageBreak/>
        <w:t>Datos a proporcionar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827"/>
      </w:tblGrid>
      <w:tr w:rsidR="00DB521F" w:rsidRPr="00F12397" w14:paraId="152693E9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E748" w14:textId="65DC4538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Nombre del Grupo Empresarial Multinacional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C827B" w14:textId="7879755C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ibre captura; 50 caracteres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1DC79127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5026D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ACC97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71750E12" w14:textId="77777777" w:rsidTr="002E0F8F">
        <w:trPr>
          <w:trHeight w:val="8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845E9" w14:textId="5816D64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Ingresos consolidados para efectos contables del ejercicio inmediato anterior al ejercicio declarado (pesos)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ACBA" w14:textId="13E18074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ato numérico con 2 decimales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E275A" w:rsidRPr="00F12397" w14:paraId="4D3EB412" w14:textId="77777777" w:rsidTr="002E0F8F">
        <w:trPr>
          <w:trHeight w:val="497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9D8CB" w14:textId="64606C31" w:rsidR="003E275A" w:rsidRPr="00F12397" w:rsidRDefault="003E275A">
            <w:pPr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2E0F8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Los siguientes campos se llenarán si en Tipo de contribuyente del apartado Datos generales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elegiste</w:t>
            </w:r>
            <w:r w:rsidRPr="002E0F8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opción 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</w:t>
            </w:r>
            <w:r w:rsidRPr="002E0F8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esignado o 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</w:t>
            </w:r>
            <w:r w:rsidRPr="002E0F8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equerido.</w:t>
            </w:r>
          </w:p>
        </w:tc>
      </w:tr>
      <w:tr w:rsidR="00DB521F" w:rsidRPr="00F12397" w14:paraId="7A0A9D88" w14:textId="77777777" w:rsidTr="00DB521F">
        <w:trPr>
          <w:trHeight w:val="2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E596" w14:textId="64A60953" w:rsidR="00DB521F" w:rsidRPr="00F12397" w:rsidRDefault="00DB521F" w:rsidP="00830525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En caso de designados y requeridos:</w:t>
            </w:r>
          </w:p>
        </w:tc>
      </w:tr>
      <w:tr w:rsidR="00DB521F" w:rsidRPr="00F12397" w14:paraId="57742368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55EF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F581D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06F3EC9F" w14:textId="77777777" w:rsidTr="002E0F8F">
        <w:trPr>
          <w:trHeight w:val="6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F2294" w14:textId="0E1C5758" w:rsidR="00DB521F" w:rsidRPr="00F12397" w:rsidRDefault="001F1336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enominación o razón social de la empresa controladora residente en el extranjero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6854A" w14:textId="62237668" w:rsidR="003E275A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denominación o razón social de la empresa controladora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315E3A6B" w14:textId="09DDCE0C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ibre captura; 50 caracteres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B521F" w:rsidRPr="00F12397" w14:paraId="65EF5D41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949C1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F6196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51B935A2" w14:textId="77777777" w:rsidTr="002E0F8F">
        <w:trPr>
          <w:trHeight w:val="6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7570" w14:textId="19DFEE37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 inicio del ejercicio fiscal de la empresa controladora residente en el extranjero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B069A" w14:textId="73221BD8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fecha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5102E47B" w14:textId="77777777" w:rsidTr="002E0F8F">
        <w:trPr>
          <w:trHeight w:val="6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B7313" w14:textId="4EFA8860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 terminación del ejercicio fiscal de la empresa controladora residente en el extranjero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A76F7" w14:textId="7E932786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fecha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76246E0D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41B2C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354AD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51495A94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ED6A4" w14:textId="39BAA7BF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Moneda en que se emite la información financiera consolidada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D3D66" w14:textId="6E603BD5" w:rsidR="00DB521F" w:rsidRPr="00F12397" w:rsidRDefault="005675D4" w:rsidP="002E0F8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Selecciona tipo de 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moneda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001306D2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4C885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D473F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4F81ADAB" w14:textId="77777777" w:rsidTr="002E0F8F">
        <w:trPr>
          <w:trHeight w:val="4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94BFA" w14:textId="3A7A526E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Moneda en la que se presenta la Declaración Informativa País por País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49DAD" w14:textId="7DABD8A9" w:rsidR="00DB521F" w:rsidRPr="00F12397" w:rsidRDefault="005675D4" w:rsidP="002E0F8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Selecciona tipo de 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moneda</w:t>
            </w:r>
          </w:p>
        </w:tc>
      </w:tr>
      <w:tr w:rsidR="00DB521F" w:rsidRPr="00F12397" w14:paraId="62B18DFB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05F53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C3B3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246F5E18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0BC03" w14:textId="5460EA55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Tipo de cambio utilizado entre ambas monedas para cuentas de balance (opcional)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3DE9" w14:textId="7CE459D4" w:rsidR="003E275A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 tipo de cambio.</w:t>
            </w:r>
          </w:p>
          <w:p w14:paraId="41599329" w14:textId="44A3C0BB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(D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ato numérico con 2 decimales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B521F" w:rsidRPr="00F12397" w14:paraId="6D612396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7C29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D08A2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5DC707B8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318B" w14:textId="31107E2C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Tipo de cambio utilizado entre ambas monedas para cuentas de resultados (opcional)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FA59" w14:textId="5F57192B" w:rsidR="003E275A" w:rsidRDefault="003E275A" w:rsidP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 tipo de cambio.</w:t>
            </w:r>
          </w:p>
          <w:p w14:paraId="703C8BAB" w14:textId="160A229A" w:rsidR="00DB521F" w:rsidRPr="00F12397" w:rsidRDefault="003E275A" w:rsidP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(D</w:t>
            </w: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ato numérico con 2 decimales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B521F" w:rsidRPr="00F12397" w14:paraId="620C0059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00D90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5207C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154F16B3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6453B" w14:textId="2991D2C3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del tipo de cambio utilizado para cuentas de balance (opcional)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A9551" w14:textId="2B6D69E7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fecha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0486CCAB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6A0F1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8F974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03BCC060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67F1B" w14:textId="5D35E590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Fecha del tipo de cambio utilizado para cuentas de resultados (opcional)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7177B" w14:textId="1F84903F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fecha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4DD3BB6F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CCB8F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1EFF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2D3F486B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A5DE7" w14:textId="3083D2DA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Fuentes de información de donde se obtuvo el tipo de cambio utilizado (opcional)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BE8F2" w14:textId="3B9E85BF" w:rsidR="003E275A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la fuente de información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44813E49" w14:textId="387CB98A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ibre captura; 100 caracteres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B521F" w:rsidRPr="00F12397" w14:paraId="5D6C77FA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F8CD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AB8B3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24CD6110" w14:textId="77777777" w:rsidTr="002E0F8F">
        <w:trPr>
          <w:trHeight w:val="46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3A091" w14:textId="4B7DC774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Ingresos consolidados para efectos contables del ejercicio inmediato anterior (en la moneda de emisión)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E8F6" w14:textId="33598987" w:rsidR="003E275A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los ingresos consolidados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E739FFC" w14:textId="7308F4D7" w:rsidR="00DB521F" w:rsidRPr="00F12397" w:rsidRDefault="003E275A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Dato numérico</w:t>
            </w:r>
            <w:r w:rsidR="00BB76F0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con 2 decimales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B521F" w:rsidRPr="00F12397" w14:paraId="34C54782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6678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50AA0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73F443B5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52696" w14:textId="7035C386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Domicilio de la empresa controladora residente en el extranjero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4270" w14:textId="0CFDD876" w:rsidR="00474930" w:rsidRDefault="00474930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 domicilio de la empresa controladora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50B61298" w14:textId="46FF865C" w:rsidR="00DB521F" w:rsidRPr="00F12397" w:rsidRDefault="00474930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(Li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bre captura; </w:t>
            </w:r>
            <w:r w:rsidR="00BB76F0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254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caracteres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DB521F" w:rsidRPr="00F12397" w14:paraId="4A08BD8C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66592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384C1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6C0A8719" w14:textId="77777777" w:rsidTr="002E0F8F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C911B" w14:textId="0E8DEC03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País de residencia fiscal de la empresa controladora residente en el extranjero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78C35" w14:textId="3D8D2DA9" w:rsidR="00DB521F" w:rsidRPr="00F12397" w:rsidRDefault="00ED53CC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</w:t>
            </w:r>
            <w:r w:rsidR="002E0F8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país de residencia fiscal de la empresa controladora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1D6E5870" w14:textId="77777777" w:rsidTr="002E0F8F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AC9C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3D77B" w14:textId="77777777" w:rsidR="00DB521F" w:rsidRPr="00F12397" w:rsidRDefault="00DB521F" w:rsidP="00F7356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21F" w:rsidRPr="00F12397" w14:paraId="0E697F36" w14:textId="77777777" w:rsidTr="002E0F8F">
        <w:trPr>
          <w:trHeight w:val="4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707E" w14:textId="4CAEDEA9" w:rsidR="00DB521F" w:rsidRPr="00F12397" w:rsidRDefault="00DB521F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lastRenderedPageBreak/>
              <w:t>Número de identificación fiscal de la empresa controladora residente en el extranjero</w:t>
            </w:r>
            <w:r w:rsidR="00906B9F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F6745" w14:textId="0E5804BB" w:rsidR="00DB521F" w:rsidRPr="00F12397" w:rsidRDefault="00ED53CC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el número de identificación fiscal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(L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06545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 w:rsidR="0087712C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alfanuméricos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</w:tbl>
    <w:p w14:paraId="41621BA5" w14:textId="77777777" w:rsidR="00F7356E" w:rsidRPr="00F12397" w:rsidRDefault="00F7356E" w:rsidP="00DB521F">
      <w:pPr>
        <w:rPr>
          <w:rFonts w:ascii="Soberana Sans Light" w:hAnsi="Soberana Sans Light"/>
        </w:rPr>
      </w:pPr>
    </w:p>
    <w:p w14:paraId="6BCB5105" w14:textId="636A5E97" w:rsidR="00DB521F" w:rsidRPr="00F12397" w:rsidRDefault="003304F0" w:rsidP="00DB521F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 xml:space="preserve">Contenido del </w:t>
      </w:r>
      <w:r w:rsidRPr="00F12397">
        <w:rPr>
          <w:rFonts w:ascii="Soberana Sans Light" w:hAnsi="Soberana Sans Light"/>
          <w:b/>
        </w:rPr>
        <w:t xml:space="preserve">apartado </w:t>
      </w:r>
      <w:r w:rsidR="0087712C">
        <w:rPr>
          <w:rFonts w:ascii="Soberana Sans Light" w:hAnsi="Soberana Sans Light"/>
          <w:b/>
        </w:rPr>
        <w:t>V</w:t>
      </w:r>
      <w:r>
        <w:rPr>
          <w:rFonts w:ascii="Soberana Sans Light" w:hAnsi="Soberana Sans Light"/>
          <w:b/>
        </w:rPr>
        <w:t>isió</w:t>
      </w:r>
      <w:r w:rsidRPr="00F12397">
        <w:rPr>
          <w:rFonts w:ascii="Soberana Sans Light" w:hAnsi="Soberana Sans Light"/>
          <w:b/>
        </w:rPr>
        <w:t>n general</w:t>
      </w:r>
    </w:p>
    <w:p w14:paraId="71F022FA" w14:textId="21FC4AD7" w:rsidR="00B852CD" w:rsidRPr="00F12397" w:rsidRDefault="003304F0" w:rsidP="00B852CD">
      <w:pPr>
        <w:jc w:val="both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</w:rPr>
        <w:t>Datos a proporcionar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D92D91" w:rsidRPr="00F12397" w14:paraId="3E80534A" w14:textId="77777777" w:rsidTr="001430F8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0966" w14:textId="73F3B41E" w:rsidR="00D92D91" w:rsidRPr="00F12397" w:rsidRDefault="00D92D91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i/>
                <w:sz w:val="18"/>
                <w:szCs w:val="18"/>
              </w:rPr>
              <w:t>Registra la visión general del reparto de beneficios, impuestos y actividades económicas por jurisdicción fiscal (al cierre del ejercicio fiscal de la empresa controladora) dando clic en el botón Agregar</w:t>
            </w:r>
            <w:r w:rsidR="00B10B12">
              <w:rPr>
                <w:rFonts w:ascii="Soberana Sans Light" w:hAnsi="Soberana Sans Light" w:cs="Arial"/>
                <w:i/>
                <w:sz w:val="18"/>
                <w:szCs w:val="18"/>
              </w:rPr>
              <w:t>.</w:t>
            </w:r>
          </w:p>
        </w:tc>
      </w:tr>
      <w:tr w:rsidR="00DB521F" w:rsidRPr="00F12397" w14:paraId="329F0350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116D" w14:textId="46B8A8C3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Jurisdicción fiscal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70BE" w14:textId="5211E906" w:rsidR="00DB521F" w:rsidRPr="00F12397" w:rsidRDefault="005675D4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="00DB521F" w:rsidRPr="00F12397">
              <w:rPr>
                <w:rFonts w:ascii="Soberana Sans Light" w:hAnsi="Soberana Sans Light" w:cs="Arial"/>
                <w:sz w:val="18"/>
                <w:szCs w:val="18"/>
              </w:rPr>
              <w:t>países</w:t>
            </w:r>
            <w:r w:rsidR="00B10B12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5975D322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92F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0BE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4E6DD90D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58" w14:textId="2D35724D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Ingresos con terceros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7900B" w14:textId="48A5462C" w:rsidR="00DB521F" w:rsidRPr="00F12397" w:rsidRDefault="00B10B12">
            <w:pP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DF316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13BE03B9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681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A73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32908738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90CB" w14:textId="3B321113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Ingresos con partes relacionadas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AB9E" w14:textId="7844C495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DF316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61E55617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95F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EB6C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0D14EB50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919D" w14:textId="57CE3F40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Ingresos totales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0509" w14:textId="2016C4DF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DF316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72347D2E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2A6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90D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5B8D1C00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3629" w14:textId="248B6D64" w:rsidR="00DB521F" w:rsidRPr="00F12397" w:rsidRDefault="00DB521F" w:rsidP="005B0502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Utilidad</w:t>
            </w:r>
            <w:r w:rsidR="00742201">
              <w:rPr>
                <w:rFonts w:ascii="Soberana Sans Light" w:hAnsi="Soberana Sans Light" w:cs="Arial"/>
                <w:sz w:val="18"/>
                <w:szCs w:val="18"/>
              </w:rPr>
              <w:t>es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</w:t>
            </w:r>
            <w:r w:rsidR="005B0502">
              <w:rPr>
                <w:rFonts w:ascii="Soberana Sans Light" w:hAnsi="Soberana Sans Light" w:cs="Arial"/>
                <w:sz w:val="18"/>
                <w:szCs w:val="18"/>
              </w:rPr>
              <w:t>o pérdidas contables antes del ISR del ejercicio fiscal declarado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4D4" w14:textId="05D954EB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DF316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303FC409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4AD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12C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21FD0086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8F3" w14:textId="60790135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ISR efectivamente pagado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2749" w14:textId="50330E58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DF316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160C949D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8D4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FD1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2F3291D4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13CA" w14:textId="22C4701C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ISR devengado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1488" w14:textId="6AD0ABF9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DF316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3C6DA21E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57C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D3A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5AF9CBB4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2DA4" w14:textId="43E3D252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Utilidades (pérdidas) acumuladas de ejercicios anteriores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D720" w14:textId="758AB654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B614E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6036F456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381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0E8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6A931B08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8233" w14:textId="468D421E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Importe de capital social o patrimonio suscrito y pagado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B23" w14:textId="3A133EA2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B614E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72C52FFB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2B6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CCE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56DAD9F0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7D9" w14:textId="12A4C400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Número de empleados del ejercicio fiscal declarado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E675" w14:textId="0693F086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B614E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729F00B0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850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CA8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46F792A8" w14:textId="77777777" w:rsidTr="002E0F8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6336" w14:textId="09D1A733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Activos materiales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F173" w14:textId="450ED3E1" w:rsidR="00DB521F" w:rsidRPr="00F12397" w:rsidRDefault="00B10B1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B614E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numérico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A87148" w:rsidRPr="00F12397" w14:paraId="471C9B0C" w14:textId="77777777" w:rsidTr="00B10B12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FEA" w14:textId="64E32685" w:rsidR="00A87148" w:rsidRPr="00F12397" w:rsidRDefault="00B10B12" w:rsidP="002E0F8F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P</w:t>
            </w:r>
            <w:r w:rsidR="00A87148" w:rsidRPr="00D04AD4"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ueden ser varios registros alfanuméricos</w:t>
            </w:r>
          </w:p>
        </w:tc>
      </w:tr>
    </w:tbl>
    <w:p w14:paraId="22C2149E" w14:textId="77777777" w:rsidR="00DB521F" w:rsidRDefault="00DB521F" w:rsidP="00DB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DC639" w14:textId="17238D6E" w:rsidR="00DB521F" w:rsidRPr="00F12397" w:rsidRDefault="00B10B12" w:rsidP="00B7758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S</w:t>
      </w:r>
      <w:r w:rsidR="003304F0" w:rsidRPr="00F12397">
        <w:rPr>
          <w:rFonts w:ascii="Soberana Sans Light" w:hAnsi="Soberana Sans Light"/>
        </w:rPr>
        <w:t>e anotarán cifras de importes referentes a los datos indicados. Las cantidades negativas se deber</w:t>
      </w:r>
      <w:r w:rsidR="003304F0">
        <w:rPr>
          <w:rFonts w:ascii="Soberana Sans Light" w:hAnsi="Soberana Sans Light"/>
        </w:rPr>
        <w:t>á</w:t>
      </w:r>
      <w:r w:rsidR="003304F0" w:rsidRPr="00F12397">
        <w:rPr>
          <w:rFonts w:ascii="Soberana Sans Light" w:hAnsi="Soberana Sans Light"/>
        </w:rPr>
        <w:t>n presentar con signo negativo, anteponiéndose el signo a dicha cantidad. Para las cantidades positivas</w:t>
      </w:r>
      <w:r>
        <w:rPr>
          <w:rFonts w:ascii="Soberana Sans Light" w:hAnsi="Soberana Sans Light"/>
        </w:rPr>
        <w:t>,</w:t>
      </w:r>
      <w:r w:rsidR="003304F0" w:rsidRPr="00F12397">
        <w:rPr>
          <w:rFonts w:ascii="Soberana Sans Light" w:hAnsi="Soberana Sans Light"/>
        </w:rPr>
        <w:t xml:space="preserve"> se omitirá el signo.</w:t>
      </w:r>
    </w:p>
    <w:p w14:paraId="61CA1D7F" w14:textId="01970992" w:rsidR="00DB521F" w:rsidRPr="00F12397" w:rsidRDefault="003304F0" w:rsidP="00DB521F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 xml:space="preserve">Contenido del </w:t>
      </w:r>
      <w:r w:rsidRPr="00F12397">
        <w:rPr>
          <w:rFonts w:ascii="Soberana Sans Light" w:hAnsi="Soberana Sans Light"/>
          <w:b/>
        </w:rPr>
        <w:t xml:space="preserve">apartado </w:t>
      </w:r>
      <w:r w:rsidR="00B10B12">
        <w:rPr>
          <w:rFonts w:ascii="Soberana Sans Light" w:hAnsi="Soberana Sans Light"/>
          <w:b/>
        </w:rPr>
        <w:t>L</w:t>
      </w:r>
      <w:r w:rsidRPr="00F12397">
        <w:rPr>
          <w:rFonts w:ascii="Soberana Sans Light" w:hAnsi="Soberana Sans Light"/>
          <w:b/>
        </w:rPr>
        <w:t>ista de las razones o denominaciones sociales</w:t>
      </w:r>
    </w:p>
    <w:p w14:paraId="21DA7219" w14:textId="78F310A4" w:rsidR="00B852CD" w:rsidRPr="00F12397" w:rsidRDefault="003304F0" w:rsidP="00B852CD">
      <w:pPr>
        <w:jc w:val="both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</w:rPr>
        <w:t>Datos a proporcionar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730"/>
      </w:tblGrid>
      <w:tr w:rsidR="00D92D91" w:rsidRPr="00F12397" w14:paraId="406465BF" w14:textId="77777777" w:rsidTr="001430F8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8C7" w14:textId="1347B315" w:rsidR="00D92D91" w:rsidRPr="00F12397" w:rsidRDefault="00D92D91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i/>
                <w:sz w:val="18"/>
                <w:szCs w:val="18"/>
              </w:rPr>
              <w:lastRenderedPageBreak/>
              <w:t>Registra las razones o denominaciones sociales de las personas morales residentes en cada jurisdicción donde el grupo empresarial multinacional tenga presencia dando clic en el botón Agregar</w:t>
            </w:r>
            <w:r w:rsidR="00906B9F">
              <w:rPr>
                <w:rFonts w:ascii="Soberana Sans Light" w:hAnsi="Soberana Sans Light" w:cs="Arial"/>
                <w:i/>
                <w:sz w:val="18"/>
                <w:szCs w:val="18"/>
              </w:rPr>
              <w:t>.</w:t>
            </w:r>
          </w:p>
        </w:tc>
      </w:tr>
      <w:tr w:rsidR="00DB521F" w:rsidRPr="00F12397" w14:paraId="69A7E955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6DA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A90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3217E1E9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459B" w14:textId="76756BC4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Jurisdicción fiscal de residencia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273" w14:textId="40ADEFBA" w:rsidR="00DB521F" w:rsidRPr="00F12397" w:rsidRDefault="005675D4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="00314BE8">
              <w:rPr>
                <w:rFonts w:ascii="Soberana Sans Light" w:hAnsi="Soberana Sans Light" w:cs="Arial"/>
                <w:sz w:val="18"/>
                <w:szCs w:val="18"/>
              </w:rPr>
              <w:t xml:space="preserve"> un país</w:t>
            </w:r>
            <w:r w:rsidR="00B10B12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083BDE01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0F5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49F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5A811075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199" w14:textId="2C1E4770" w:rsidR="00DB521F" w:rsidRPr="00F12397" w:rsidRDefault="00DD73C1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D</w:t>
            </w:r>
            <w:r w:rsidR="00DB521F" w:rsidRPr="00F12397">
              <w:rPr>
                <w:rFonts w:ascii="Soberana Sans Light" w:hAnsi="Soberana Sans Light" w:cs="Arial"/>
                <w:sz w:val="18"/>
                <w:szCs w:val="18"/>
              </w:rPr>
              <w:t>enominación o razón social de las entidades residentes en la jurisdicción fiscal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3055A" w14:textId="084BAF51" w:rsidR="00DB521F" w:rsidRPr="00F12397" w:rsidRDefault="00B10B12">
            <w:pP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L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ibre </w:t>
            </w:r>
            <w:r w:rsidR="00DD73C1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captura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-</w:t>
            </w:r>
            <w:r w:rsidR="00DB521F"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alfanuméricos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B521F" w:rsidRPr="00F12397" w14:paraId="0BB08AD4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C47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61E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13C5050E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96E6" w14:textId="6A551885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Jurisdicción fiscal de constitución u organización, en caso de ser distinta a la de residencia fiscal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ABA8" w14:textId="5A91767D" w:rsidR="00DB521F" w:rsidRPr="00F12397" w:rsidRDefault="005675D4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="00314BE8">
              <w:rPr>
                <w:rFonts w:ascii="Soberana Sans Light" w:hAnsi="Soberana Sans Light" w:cs="Arial"/>
                <w:sz w:val="18"/>
                <w:szCs w:val="18"/>
              </w:rPr>
              <w:t>un país</w:t>
            </w:r>
            <w:r w:rsidR="00B10B12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92D91" w:rsidRPr="00F12397" w14:paraId="44D8F825" w14:textId="77777777" w:rsidTr="001430F8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FDA" w14:textId="31BEBBE1" w:rsidR="00D92D91" w:rsidRPr="00F12397" w:rsidRDefault="00D92D91" w:rsidP="002E0F8F">
            <w:pPr>
              <w:jc w:val="center"/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Señala con un Sí las principales actividades económicas de las personas morales </w:t>
            </w:r>
            <w:r w:rsidRPr="002E0F8F">
              <w:rPr>
                <w:rFonts w:ascii="Soberana Sans Light" w:hAnsi="Soberana Sans Light" w:cs="Arial"/>
                <w:sz w:val="18"/>
                <w:szCs w:val="18"/>
              </w:rPr>
              <w:t>residentes en cada jurisdicción donde el grupo empresarial multinacional tenga presencia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14332760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7723" w14:textId="7EE6FEDD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Investigación y desarrollo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F6E" w14:textId="2A17ED90" w:rsidR="00DB521F" w:rsidRPr="00F12397" w:rsidRDefault="005675D4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="00DB521F" w:rsidRPr="00F12397">
              <w:rPr>
                <w:rFonts w:ascii="Soberana Sans Light" w:hAnsi="Soberana Sans Light" w:cs="Arial"/>
                <w:sz w:val="18"/>
                <w:szCs w:val="18"/>
              </w:rPr>
              <w:t>S</w:t>
            </w:r>
            <w:r w:rsidR="00B93CC2"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="00DB521F"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 w:rsidR="00B93CC2"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26E9CC3A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D75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218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7BEEF643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7D0" w14:textId="3EA5B13E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Titular o gestor de la propiedad intelectual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1FFC" w14:textId="41A61BE9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2812BA81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1F3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9A0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0698A94B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B65C" w14:textId="6422EB8F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Compras o suministros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DCE9" w14:textId="4A339FD6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4A9F7A8E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323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4BA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38C4F587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482" w14:textId="53747C32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Fabricación o producción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0C8" w14:textId="7DB33804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2B5D73A9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2F5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5D2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30F24E16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E0FA" w14:textId="64CB8951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Ventas, comercialización o distribución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B4B4" w14:textId="7F5E40E2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3D9AF599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CA9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1D9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19BA4C32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BA68" w14:textId="587582A3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Servicios de administración, gestión o apoyo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2117" w14:textId="0BBFF75C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102241B1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FAA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AC2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24B4D44F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D548" w14:textId="10DD4DB3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Prestación de servicios a terceros independientes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E48D" w14:textId="18AD1D15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2087B51C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16E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4C9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24B4CB9F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AE98" w14:textId="0EE8762C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Finanzas internas del grupo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B245" w14:textId="7067E412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0522D8C5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256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356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3957C965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BED5" w14:textId="33181143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Servicios financieros regulados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CE0" w14:textId="11E9E527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2738070D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E1F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192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4DE1DF58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3E9D" w14:textId="77CAB9E0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Seguros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CC0C" w14:textId="71654FF1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324CBDA0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DE4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563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4A480BB7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619D" w14:textId="17A83018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Titular de acciones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09C" w14:textId="2DFDE0DD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0D40A4D3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A6A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3AB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6F281F8E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F3FE" w14:textId="605E940D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Sin actividad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19BD" w14:textId="2F0FC233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 xml:space="preserve">Selecciona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DB521F" w:rsidRPr="00F12397" w14:paraId="1B9B7732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7C1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9FB" w14:textId="77777777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</w:p>
        </w:tc>
      </w:tr>
      <w:tr w:rsidR="00DB521F" w:rsidRPr="00F12397" w14:paraId="01AE8F5A" w14:textId="77777777" w:rsidTr="00DB521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77CE" w14:textId="3230D04B" w:rsidR="00DB521F" w:rsidRPr="00F12397" w:rsidRDefault="00DB521F">
            <w:pPr>
              <w:rPr>
                <w:rFonts w:ascii="Soberana Sans Light" w:hAnsi="Soberana Sans Light" w:cs="Arial"/>
                <w:sz w:val="18"/>
                <w:szCs w:val="18"/>
              </w:rPr>
            </w:pPr>
            <w:r w:rsidRPr="00F12397">
              <w:rPr>
                <w:rFonts w:ascii="Soberana Sans Light" w:hAnsi="Soberana Sans Light" w:cs="Arial"/>
                <w:sz w:val="18"/>
                <w:szCs w:val="18"/>
              </w:rPr>
              <w:t>Otras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DFB" w14:textId="6C512FE6" w:rsidR="00DB521F" w:rsidRPr="00F12397" w:rsidRDefault="00B93CC2">
            <w:pPr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hAnsi="Soberana Sans Light" w:cs="Arial"/>
                <w:sz w:val="18"/>
                <w:szCs w:val="18"/>
              </w:rPr>
              <w:t>Selecciona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 xml:space="preserve"> S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 xml:space="preserve">í o </w:t>
            </w:r>
            <w:r w:rsidRPr="00F12397">
              <w:rPr>
                <w:rFonts w:ascii="Soberana Sans Light" w:hAnsi="Soberana Sans Light" w:cs="Arial"/>
                <w:sz w:val="18"/>
                <w:szCs w:val="18"/>
              </w:rPr>
              <w:t>N</w:t>
            </w:r>
            <w:r>
              <w:rPr>
                <w:rFonts w:ascii="Soberana Sans Light" w:hAnsi="Soberana Sans Light" w:cs="Arial"/>
                <w:sz w:val="18"/>
                <w:szCs w:val="18"/>
              </w:rPr>
              <w:t>o</w:t>
            </w:r>
            <w:r w:rsidR="00906B9F">
              <w:rPr>
                <w:rFonts w:ascii="Soberana Sans Light" w:hAnsi="Soberana Sans Light" w:cs="Arial"/>
                <w:sz w:val="18"/>
                <w:szCs w:val="18"/>
              </w:rPr>
              <w:t>.</w:t>
            </w:r>
          </w:p>
        </w:tc>
      </w:tr>
      <w:tr w:rsidR="00A87148" w:rsidRPr="00F12397" w14:paraId="0326C289" w14:textId="77777777" w:rsidTr="00B10B12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845" w14:textId="7D3A672C" w:rsidR="00A87148" w:rsidRDefault="00B10B12" w:rsidP="002E0F8F">
            <w:pPr>
              <w:jc w:val="center"/>
              <w:rPr>
                <w:rFonts w:ascii="Soberana Sans Light" w:hAnsi="Soberana Sans Light" w:cs="Arial"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P</w:t>
            </w:r>
            <w:r w:rsidR="00A87148" w:rsidRPr="00D04AD4"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ueden ser varios registros alfanuméricos</w:t>
            </w:r>
            <w:r w:rsidR="00906B9F"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14:paraId="20BE2905" w14:textId="63D6F431" w:rsidR="00DB521F" w:rsidRPr="00F12397" w:rsidRDefault="003304F0" w:rsidP="00B7758E">
      <w:pPr>
        <w:spacing w:before="240"/>
        <w:jc w:val="both"/>
        <w:rPr>
          <w:rFonts w:ascii="Soberana Sans Light" w:hAnsi="Soberana Sans Light"/>
        </w:rPr>
      </w:pPr>
      <w:r w:rsidRPr="00F12397">
        <w:rPr>
          <w:rFonts w:ascii="Soberana Sans Light" w:hAnsi="Soberana Sans Light"/>
        </w:rPr>
        <w:t xml:space="preserve">En caso de seleccionar </w:t>
      </w:r>
      <w:r w:rsidR="00B10B12">
        <w:rPr>
          <w:rFonts w:ascii="Soberana Sans Light" w:hAnsi="Soberana Sans Light"/>
        </w:rPr>
        <w:t>Sí</w:t>
      </w:r>
      <w:r w:rsidRPr="00F12397">
        <w:rPr>
          <w:rFonts w:ascii="Soberana Sans Light" w:hAnsi="Soberana Sans Light"/>
        </w:rPr>
        <w:t xml:space="preserve"> en el campo denominado </w:t>
      </w:r>
      <w:r w:rsidR="00B10B12">
        <w:rPr>
          <w:rFonts w:ascii="Soberana Sans Light" w:hAnsi="Soberana Sans Light"/>
        </w:rPr>
        <w:t>O</w:t>
      </w:r>
      <w:r w:rsidRPr="00F12397">
        <w:rPr>
          <w:rFonts w:ascii="Soberana Sans Light" w:hAnsi="Soberana Sans Light"/>
        </w:rPr>
        <w:t>tras se deber</w:t>
      </w:r>
      <w:r>
        <w:rPr>
          <w:rFonts w:ascii="Soberana Sans Light" w:hAnsi="Soberana Sans Light"/>
        </w:rPr>
        <w:t>á</w:t>
      </w:r>
      <w:r w:rsidR="00DB521F" w:rsidRPr="00F12397">
        <w:rPr>
          <w:rFonts w:ascii="Soberana Sans Light" w:hAnsi="Soberana Sans Light"/>
        </w:rPr>
        <w:t xml:space="preserve"> </w:t>
      </w:r>
      <w:r w:rsidRPr="00F12397">
        <w:rPr>
          <w:rFonts w:ascii="Soberana Sans Light" w:hAnsi="Soberana Sans Light"/>
        </w:rPr>
        <w:t>especificar la actividad econ</w:t>
      </w:r>
      <w:r>
        <w:rPr>
          <w:rFonts w:ascii="Soberana Sans Light" w:hAnsi="Soberana Sans Light"/>
        </w:rPr>
        <w:t>ó</w:t>
      </w:r>
      <w:r w:rsidRPr="00F12397">
        <w:rPr>
          <w:rFonts w:ascii="Soberana Sans Light" w:hAnsi="Soberana Sans Light"/>
        </w:rPr>
        <w:t xml:space="preserve">mica en el apartado de </w:t>
      </w:r>
      <w:r w:rsidR="007B2362">
        <w:rPr>
          <w:rFonts w:ascii="Soberana Sans Light" w:hAnsi="Soberana Sans Light"/>
        </w:rPr>
        <w:t>I</w:t>
      </w:r>
      <w:r w:rsidRPr="00F12397">
        <w:rPr>
          <w:rFonts w:ascii="Soberana Sans Light" w:hAnsi="Soberana Sans Light"/>
        </w:rPr>
        <w:t>nformaci</w:t>
      </w:r>
      <w:r>
        <w:rPr>
          <w:rFonts w:ascii="Soberana Sans Light" w:hAnsi="Soberana Sans Light"/>
        </w:rPr>
        <w:t>ó</w:t>
      </w:r>
      <w:r w:rsidRPr="00F12397">
        <w:rPr>
          <w:rFonts w:ascii="Soberana Sans Light" w:hAnsi="Soberana Sans Light"/>
        </w:rPr>
        <w:t>n adicional</w:t>
      </w:r>
      <w:r w:rsidR="00B7758E" w:rsidRPr="00F12397">
        <w:rPr>
          <w:rFonts w:ascii="Soberana Sans Light" w:hAnsi="Soberana Sans Light"/>
        </w:rPr>
        <w:t>.</w:t>
      </w:r>
    </w:p>
    <w:p w14:paraId="3A385692" w14:textId="51CD82A9" w:rsidR="00DB521F" w:rsidRPr="00F12397" w:rsidRDefault="003304F0" w:rsidP="00DB521F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 xml:space="preserve">Contenido del apartado </w:t>
      </w:r>
      <w:r w:rsidR="007B2362">
        <w:rPr>
          <w:rFonts w:ascii="Soberana Sans Light" w:hAnsi="Soberana Sans Light"/>
          <w:b/>
        </w:rPr>
        <w:t>I</w:t>
      </w:r>
      <w:r w:rsidRPr="00F12397">
        <w:rPr>
          <w:rFonts w:ascii="Soberana Sans Light" w:hAnsi="Soberana Sans Light"/>
          <w:b/>
        </w:rPr>
        <w:t>nformación adicional</w:t>
      </w:r>
    </w:p>
    <w:p w14:paraId="1E5E00E6" w14:textId="02A7E071" w:rsidR="00B852CD" w:rsidRPr="00F12397" w:rsidRDefault="003304F0" w:rsidP="00B7758E">
      <w:pPr>
        <w:jc w:val="both"/>
        <w:rPr>
          <w:rFonts w:ascii="Soberana Sans Light" w:hAnsi="Soberana Sans Light"/>
          <w:b/>
        </w:rPr>
      </w:pPr>
      <w:r w:rsidRPr="00F12397">
        <w:rPr>
          <w:rFonts w:ascii="Soberana Sans Light" w:hAnsi="Soberana Sans Light"/>
        </w:rPr>
        <w:t>Datos a proporcionar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686"/>
      </w:tblGrid>
      <w:tr w:rsidR="001430F8" w:rsidRPr="00F12397" w14:paraId="66CB65B0" w14:textId="77777777" w:rsidTr="002E0F8F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53393" w14:textId="17C2CEC2" w:rsidR="001430F8" w:rsidRPr="00F12397" w:rsidRDefault="001430F8">
            <w:pPr>
              <w:spacing w:after="0" w:line="240" w:lineRule="auto"/>
              <w:rPr>
                <w:rFonts w:ascii="Soberana Sans Light" w:eastAsia="Times New Roman" w:hAnsi="Soberana Sans Light" w:cs="Arial"/>
                <w:i/>
                <w:color w:val="000000"/>
                <w:sz w:val="18"/>
                <w:szCs w:val="18"/>
                <w:lang w:eastAsia="es-MX"/>
              </w:rPr>
            </w:pPr>
            <w:r w:rsidRPr="00F12397">
              <w:rPr>
                <w:rFonts w:ascii="Soberana Sans Light" w:eastAsia="Times New Roman" w:hAnsi="Soberana Sans Light" w:cs="Arial"/>
                <w:i/>
                <w:color w:val="000000"/>
                <w:sz w:val="18"/>
                <w:szCs w:val="18"/>
                <w:lang w:eastAsia="es-MX"/>
              </w:rPr>
              <w:t>Registra la información relevante o explicaciones adicionales de la fuente e integración de los datos incluidos en la declaración informativa país por país dando clic en el botón Agregar</w:t>
            </w:r>
            <w:r w:rsidR="00906B9F">
              <w:rPr>
                <w:rFonts w:ascii="Soberana Sans Light" w:eastAsia="Times New Roman" w:hAnsi="Soberana Sans Light" w:cs="Arial"/>
                <w:i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9AFE" w14:textId="748A42F9" w:rsidR="001430F8" w:rsidRDefault="001430F8" w:rsidP="001430F8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Señala la información que conside</w:t>
            </w:r>
            <w:r w:rsidR="008F479D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re</w:t>
            </w:r>
            <w:r w:rsidR="007B236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s</w:t>
            </w: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relevante. </w:t>
            </w:r>
          </w:p>
          <w:p w14:paraId="3AA854D6" w14:textId="5B0AC939" w:rsidR="00A87148" w:rsidRPr="00F12397" w:rsidRDefault="00A87148" w:rsidP="001430F8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(Libre captura alfanumérica </w:t>
            </w:r>
            <w:r w:rsidRPr="00F12397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4000 caracteres)</w:t>
            </w:r>
          </w:p>
        </w:tc>
      </w:tr>
      <w:tr w:rsidR="00A87148" w:rsidRPr="00F12397" w14:paraId="07C876C0" w14:textId="77777777" w:rsidTr="00B10B12">
        <w:trPr>
          <w:trHeight w:val="24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904C" w14:textId="2782B607" w:rsidR="00A87148" w:rsidRPr="00F12397" w:rsidRDefault="007B2362" w:rsidP="002E0F8F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lastRenderedPageBreak/>
              <w:t>P</w:t>
            </w:r>
            <w:r w:rsidR="00A87148" w:rsidRPr="00D04AD4"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ueden ser varios registros alfanuméricos</w:t>
            </w:r>
            <w:r w:rsidR="00906B9F">
              <w:rPr>
                <w:rFonts w:ascii="Soberana Sans Light" w:eastAsia="Times New Roman" w:hAnsi="Soberana Sans Light" w:cs="Arial"/>
                <w:i/>
                <w:iCs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14:paraId="037A25C8" w14:textId="0829210F" w:rsidR="00DB521F" w:rsidRDefault="00DB521F" w:rsidP="00FB7766">
      <w:pPr>
        <w:jc w:val="center"/>
        <w:rPr>
          <w:rFonts w:ascii="Constantia" w:hAnsi="Constantia"/>
          <w:color w:val="404040" w:themeColor="text1" w:themeTint="BF"/>
        </w:rPr>
      </w:pPr>
    </w:p>
    <w:p w14:paraId="2F018423" w14:textId="77777777" w:rsidR="00F05372" w:rsidRPr="00C67FF2" w:rsidRDefault="00F05372" w:rsidP="00F05372">
      <w:pPr>
        <w:jc w:val="both"/>
        <w:rPr>
          <w:rFonts w:ascii="Soberana Sans Light" w:hAnsi="Soberana Sans Light"/>
        </w:rPr>
      </w:pPr>
      <w:r w:rsidRPr="00C67FF2">
        <w:rPr>
          <w:rFonts w:ascii="Soberana Sans Light" w:hAnsi="Soberana Sans Light"/>
        </w:rPr>
        <w:t>En caso de requerir asesoría u orientación en relación con la presente declaración informativa, envía solicitud de orientación a través de las siguientes rutas:</w:t>
      </w:r>
    </w:p>
    <w:p w14:paraId="68370DFA" w14:textId="77777777" w:rsidR="00F05372" w:rsidRPr="00C67FF2" w:rsidRDefault="00F05372" w:rsidP="00F05372">
      <w:pPr>
        <w:pStyle w:val="wordsection1"/>
        <w:spacing w:after="160" w:line="252" w:lineRule="auto"/>
        <w:contextualSpacing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 xml:space="preserve">1. Ingresar a </w:t>
      </w:r>
      <w:hyperlink r:id="rId11" w:history="1">
        <w:r w:rsidRPr="00C67FF2">
          <w:rPr>
            <w:rFonts w:ascii="Soberana Sans Light" w:hAnsi="Soberana Sans Light" w:cstheme="minorBidi"/>
            <w:sz w:val="22"/>
            <w:szCs w:val="22"/>
            <w:lang w:eastAsia="en-US"/>
          </w:rPr>
          <w:t>www.sat.gob.mx</w:t>
        </w:r>
      </w:hyperlink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, seleccionar la opción “Trámites”.</w:t>
      </w:r>
    </w:p>
    <w:p w14:paraId="232012CD" w14:textId="77777777" w:rsidR="00F05372" w:rsidRPr="00C67FF2" w:rsidRDefault="00F05372" w:rsidP="00F05372">
      <w:pPr>
        <w:pStyle w:val="wordsection1"/>
        <w:ind w:left="708"/>
        <w:rPr>
          <w:rFonts w:ascii="Soberana Sans Light" w:hAnsi="Soberana Sans Light" w:cstheme="minorBidi"/>
          <w:sz w:val="22"/>
          <w:szCs w:val="22"/>
          <w:lang w:eastAsia="en-US"/>
        </w:rPr>
      </w:pPr>
    </w:p>
    <w:p w14:paraId="207E1A4A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 xml:space="preserve">Posteriormente ingresar a “Mi Portal”, debiendo ingresar el RFC con </w:t>
      </w:r>
      <w:proofErr w:type="spellStart"/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homoclave</w:t>
      </w:r>
      <w:proofErr w:type="spellEnd"/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 xml:space="preserve"> y contraseña.</w:t>
      </w:r>
    </w:p>
    <w:p w14:paraId="20C35E3A" w14:textId="77777777" w:rsidR="00F05372" w:rsidRPr="00C67FF2" w:rsidRDefault="00F05372" w:rsidP="00F05372">
      <w:pPr>
        <w:pStyle w:val="wordsection1"/>
        <w:ind w:left="1416"/>
        <w:rPr>
          <w:rFonts w:ascii="Soberana Sans Light" w:hAnsi="Soberana Sans Light" w:cstheme="minorBidi"/>
          <w:sz w:val="22"/>
          <w:szCs w:val="22"/>
          <w:lang w:eastAsia="en-US"/>
        </w:rPr>
      </w:pPr>
    </w:p>
    <w:p w14:paraId="0202ACA4" w14:textId="77777777" w:rsidR="00F05372" w:rsidRPr="00C67FF2" w:rsidRDefault="00F05372" w:rsidP="00F05372">
      <w:pPr>
        <w:pStyle w:val="wordsection1"/>
        <w:ind w:left="708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Dentro del aplicativo:</w:t>
      </w:r>
    </w:p>
    <w:p w14:paraId="3BA5D3B0" w14:textId="77777777" w:rsidR="00F05372" w:rsidRPr="00C67FF2" w:rsidRDefault="00F05372" w:rsidP="00F05372">
      <w:pPr>
        <w:pStyle w:val="wordsection1"/>
        <w:ind w:left="2832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</w:p>
    <w:p w14:paraId="63B6E50C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I. Del lado izquierdo seleccionar “Servicios por Internet”.</w:t>
      </w:r>
    </w:p>
    <w:p w14:paraId="7A7DF398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II. De lado derecho elegir “Orientación fiscal”, seguido de “Solicitud”.</w:t>
      </w:r>
    </w:p>
    <w:p w14:paraId="4CF7002F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III. En la parte de “Trámite” ingresar “otros” y en “Asunto” escribir “Declaración Informativa de partes relacionadas 76-A LISR”</w:t>
      </w:r>
    </w:p>
    <w:p w14:paraId="3ACEEF8E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III. Detallar en la “Descripción” el motivo de la asesoría, adjuntar los archivos correspondientes y enviar.</w:t>
      </w:r>
    </w:p>
    <w:p w14:paraId="2FC8E451" w14:textId="77777777" w:rsidR="00F05372" w:rsidRPr="00C67FF2" w:rsidRDefault="00F05372" w:rsidP="00F05372">
      <w:pPr>
        <w:pStyle w:val="wordsection1"/>
        <w:ind w:left="2124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</w:p>
    <w:p w14:paraId="48EBC713" w14:textId="77777777" w:rsidR="00F05372" w:rsidRPr="00C67FF2" w:rsidRDefault="00F05372" w:rsidP="00F05372">
      <w:pPr>
        <w:pStyle w:val="wordsection1"/>
        <w:spacing w:after="160" w:line="252" w:lineRule="auto"/>
        <w:contextualSpacing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 xml:space="preserve">2. Ingresar a </w:t>
      </w:r>
      <w:hyperlink r:id="rId12" w:history="1">
        <w:r w:rsidRPr="00C67FF2">
          <w:rPr>
            <w:rFonts w:ascii="Soberana Sans Light" w:hAnsi="Soberana Sans Light" w:cstheme="minorBidi"/>
            <w:sz w:val="22"/>
            <w:szCs w:val="22"/>
            <w:lang w:eastAsia="en-US"/>
          </w:rPr>
          <w:t>www.sat.gob.mx</w:t>
        </w:r>
      </w:hyperlink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, seleccionar “Contacto” y posteriormente ingresar a “Orientación, sugerencias y reconocimientos"</w:t>
      </w:r>
    </w:p>
    <w:p w14:paraId="184100F7" w14:textId="77777777" w:rsidR="00F05372" w:rsidRPr="00C67FF2" w:rsidRDefault="00F05372" w:rsidP="00F05372">
      <w:pPr>
        <w:pStyle w:val="wordsection1"/>
        <w:spacing w:after="160" w:line="252" w:lineRule="auto"/>
        <w:contextualSpacing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</w:p>
    <w:p w14:paraId="10CECE23" w14:textId="77777777" w:rsidR="00F05372" w:rsidRPr="00C67FF2" w:rsidRDefault="00F05372" w:rsidP="00F05372">
      <w:pPr>
        <w:pStyle w:val="wordsection1"/>
        <w:ind w:left="708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Dentro del aplicativo:</w:t>
      </w:r>
    </w:p>
    <w:p w14:paraId="68C6D65A" w14:textId="77777777" w:rsidR="00F05372" w:rsidRPr="00C67FF2" w:rsidRDefault="00F05372" w:rsidP="00F05372">
      <w:pPr>
        <w:pStyle w:val="wordsection1"/>
        <w:ind w:left="2832"/>
        <w:rPr>
          <w:rFonts w:ascii="Soberana Sans Light" w:hAnsi="Soberana Sans Light" w:cstheme="minorBidi"/>
          <w:sz w:val="22"/>
          <w:szCs w:val="22"/>
          <w:lang w:eastAsia="en-US"/>
        </w:rPr>
      </w:pPr>
    </w:p>
    <w:p w14:paraId="2F1A1908" w14:textId="77777777" w:rsidR="00F05372" w:rsidRPr="00C67FF2" w:rsidRDefault="00F05372" w:rsidP="00F05372">
      <w:pPr>
        <w:pStyle w:val="wordsection1"/>
        <w:ind w:left="708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I. Del lado izquierdo seleccionar “Servicios por Internet”.</w:t>
      </w:r>
    </w:p>
    <w:p w14:paraId="173F15AF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II. De lado derecho elegir “Orientación fiscal”, seguido de “Solicitud de orientación”.</w:t>
      </w:r>
    </w:p>
    <w:p w14:paraId="6A2FA2E1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III. En la parte de “Trámite” ingresar “otros” y en “Asunto” escribir “Declaración Informativa de partes relacionadas 76-A LISR”</w:t>
      </w:r>
    </w:p>
    <w:p w14:paraId="40887671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IV. Detallar en la “Descripción” el motivo de la orientación,</w:t>
      </w:r>
    </w:p>
    <w:p w14:paraId="4E34ABAF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 xml:space="preserve">V. En el rubro de “Seleccione la </w:t>
      </w:r>
      <w:proofErr w:type="spellStart"/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Admon</w:t>
      </w:r>
      <w:proofErr w:type="spellEnd"/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. Desconcentrada que le corresponda”, seleccionar la que le corresponda</w:t>
      </w:r>
    </w:p>
    <w:p w14:paraId="55AB4239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VI. Adjuntar los archivos correspondientes.</w:t>
      </w:r>
    </w:p>
    <w:p w14:paraId="261862E5" w14:textId="77777777" w:rsidR="00F05372" w:rsidRPr="00C67FF2" w:rsidRDefault="00F05372" w:rsidP="00F05372">
      <w:pPr>
        <w:pStyle w:val="wordsection1"/>
        <w:ind w:left="708"/>
        <w:jc w:val="both"/>
        <w:rPr>
          <w:rFonts w:ascii="Soberana Sans Light" w:hAnsi="Soberana Sans Light" w:cstheme="minorBidi"/>
          <w:sz w:val="22"/>
          <w:szCs w:val="22"/>
          <w:lang w:eastAsia="en-US"/>
        </w:rPr>
      </w:pPr>
      <w:r w:rsidRPr="00C67FF2">
        <w:rPr>
          <w:rFonts w:ascii="Soberana Sans Light" w:hAnsi="Soberana Sans Light" w:cstheme="minorBidi"/>
          <w:sz w:val="22"/>
          <w:szCs w:val="22"/>
          <w:lang w:eastAsia="en-US"/>
        </w:rPr>
        <w:t>VII. En el espacio de caracteres escribir la imagen visible, ingresar una contraseña y enviar</w:t>
      </w:r>
      <w:r>
        <w:rPr>
          <w:rFonts w:ascii="Soberana Sans Light" w:hAnsi="Soberana Sans Light" w:cstheme="minorBidi"/>
          <w:sz w:val="22"/>
          <w:szCs w:val="22"/>
          <w:lang w:eastAsia="en-US"/>
        </w:rPr>
        <w:t>.</w:t>
      </w:r>
    </w:p>
    <w:p w14:paraId="2CE5F1CD" w14:textId="77777777" w:rsidR="008E6A57" w:rsidRPr="00E84B46" w:rsidRDefault="008E6A57" w:rsidP="00FB7766">
      <w:pPr>
        <w:jc w:val="center"/>
        <w:rPr>
          <w:rFonts w:ascii="Constantia" w:hAnsi="Constantia"/>
          <w:color w:val="404040" w:themeColor="text1" w:themeTint="BF"/>
        </w:rPr>
      </w:pPr>
      <w:bookmarkStart w:id="1" w:name="_GoBack"/>
      <w:bookmarkEnd w:id="1"/>
    </w:p>
    <w:sectPr w:rsidR="008E6A57" w:rsidRPr="00E84B46" w:rsidSect="000904A2">
      <w:headerReference w:type="default" r:id="rId13"/>
      <w:footerReference w:type="default" r:id="rId14"/>
      <w:pgSz w:w="12240" w:h="15840"/>
      <w:pgMar w:top="888" w:right="1701" w:bottom="141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E63F" w14:textId="77777777" w:rsidR="004939B3" w:rsidRDefault="004939B3" w:rsidP="00AB0042">
      <w:pPr>
        <w:spacing w:after="0" w:line="240" w:lineRule="auto"/>
      </w:pPr>
      <w:r>
        <w:separator/>
      </w:r>
    </w:p>
  </w:endnote>
  <w:endnote w:type="continuationSeparator" w:id="0">
    <w:p w14:paraId="18BD6A5E" w14:textId="77777777" w:rsidR="004939B3" w:rsidRDefault="004939B3" w:rsidP="00A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280649"/>
      <w:docPartObj>
        <w:docPartGallery w:val="Page Numbers (Bottom of Page)"/>
        <w:docPartUnique/>
      </w:docPartObj>
    </w:sdtPr>
    <w:sdtEndPr/>
    <w:sdtContent>
      <w:p w14:paraId="6B98A4A6" w14:textId="5AA17FB7" w:rsidR="00B10B12" w:rsidRDefault="00B10B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372" w:rsidRPr="00F05372">
          <w:rPr>
            <w:noProof/>
            <w:lang w:val="es-ES"/>
          </w:rPr>
          <w:t>8</w:t>
        </w:r>
        <w:r>
          <w:fldChar w:fldCharType="end"/>
        </w:r>
      </w:p>
    </w:sdtContent>
  </w:sdt>
  <w:p w14:paraId="59F15D34" w14:textId="77777777" w:rsidR="00B10B12" w:rsidRDefault="00B10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338A" w14:textId="77777777" w:rsidR="004939B3" w:rsidRDefault="004939B3" w:rsidP="00AB0042">
      <w:pPr>
        <w:spacing w:after="0" w:line="240" w:lineRule="auto"/>
      </w:pPr>
      <w:r>
        <w:separator/>
      </w:r>
    </w:p>
  </w:footnote>
  <w:footnote w:type="continuationSeparator" w:id="0">
    <w:p w14:paraId="369A8C0C" w14:textId="77777777" w:rsidR="004939B3" w:rsidRDefault="004939B3" w:rsidP="00AB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7D02" w14:textId="6207A8BC" w:rsidR="00B10B12" w:rsidRDefault="00B10B12" w:rsidP="00AB0042">
    <w:pPr>
      <w:pStyle w:val="Encabezado"/>
    </w:pPr>
    <w:r w:rsidRPr="00AB0042">
      <w:rPr>
        <w:noProof/>
        <w:lang w:eastAsia="es-MX"/>
      </w:rPr>
      <w:drawing>
        <wp:inline distT="0" distB="0" distL="0" distR="0" wp14:anchorId="585AA314" wp14:editId="282F1713">
          <wp:extent cx="3571875" cy="495300"/>
          <wp:effectExtent l="19050" t="0" r="9525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561" t="10133" r="19561" b="7510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0A8"/>
    <w:multiLevelType w:val="hybridMultilevel"/>
    <w:tmpl w:val="37648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5DD"/>
    <w:multiLevelType w:val="hybridMultilevel"/>
    <w:tmpl w:val="E2E87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C25"/>
    <w:multiLevelType w:val="hybridMultilevel"/>
    <w:tmpl w:val="F6B87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0F4F"/>
    <w:multiLevelType w:val="hybridMultilevel"/>
    <w:tmpl w:val="E20CA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D464E"/>
    <w:multiLevelType w:val="hybridMultilevel"/>
    <w:tmpl w:val="820450C6"/>
    <w:lvl w:ilvl="0" w:tplc="DB9EC83E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53665"/>
    <w:multiLevelType w:val="hybridMultilevel"/>
    <w:tmpl w:val="E7DC8D3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2"/>
    <w:rsid w:val="000114D4"/>
    <w:rsid w:val="00061B14"/>
    <w:rsid w:val="00065457"/>
    <w:rsid w:val="000856E0"/>
    <w:rsid w:val="000904A2"/>
    <w:rsid w:val="000C1370"/>
    <w:rsid w:val="00135D51"/>
    <w:rsid w:val="001430F8"/>
    <w:rsid w:val="00153702"/>
    <w:rsid w:val="00167999"/>
    <w:rsid w:val="00174E9B"/>
    <w:rsid w:val="001C57BA"/>
    <w:rsid w:val="001E184E"/>
    <w:rsid w:val="001F1336"/>
    <w:rsid w:val="001F3CD0"/>
    <w:rsid w:val="001F7AF3"/>
    <w:rsid w:val="00212BB2"/>
    <w:rsid w:val="002431E2"/>
    <w:rsid w:val="002569B1"/>
    <w:rsid w:val="00282574"/>
    <w:rsid w:val="00285328"/>
    <w:rsid w:val="00285BEF"/>
    <w:rsid w:val="00286901"/>
    <w:rsid w:val="00297F40"/>
    <w:rsid w:val="002A0572"/>
    <w:rsid w:val="002A4678"/>
    <w:rsid w:val="002C0499"/>
    <w:rsid w:val="002C3A6D"/>
    <w:rsid w:val="002D3865"/>
    <w:rsid w:val="002E0F8F"/>
    <w:rsid w:val="00304B11"/>
    <w:rsid w:val="00314BE8"/>
    <w:rsid w:val="00321784"/>
    <w:rsid w:val="003304F0"/>
    <w:rsid w:val="003470C0"/>
    <w:rsid w:val="003564E5"/>
    <w:rsid w:val="00380CFA"/>
    <w:rsid w:val="00390682"/>
    <w:rsid w:val="0039742F"/>
    <w:rsid w:val="003A14FD"/>
    <w:rsid w:val="003C6AF1"/>
    <w:rsid w:val="003E275A"/>
    <w:rsid w:val="003E2B4D"/>
    <w:rsid w:val="003F1A92"/>
    <w:rsid w:val="00400DFC"/>
    <w:rsid w:val="00405C47"/>
    <w:rsid w:val="00415A0B"/>
    <w:rsid w:val="004407AE"/>
    <w:rsid w:val="00445678"/>
    <w:rsid w:val="004456B2"/>
    <w:rsid w:val="00474930"/>
    <w:rsid w:val="004756E6"/>
    <w:rsid w:val="00486F09"/>
    <w:rsid w:val="004939B3"/>
    <w:rsid w:val="004D37AF"/>
    <w:rsid w:val="004E1CE5"/>
    <w:rsid w:val="004E4A33"/>
    <w:rsid w:val="004F099C"/>
    <w:rsid w:val="00514E0C"/>
    <w:rsid w:val="00536BE5"/>
    <w:rsid w:val="005641E1"/>
    <w:rsid w:val="005675D4"/>
    <w:rsid w:val="00570E74"/>
    <w:rsid w:val="005722E0"/>
    <w:rsid w:val="00577454"/>
    <w:rsid w:val="005938FF"/>
    <w:rsid w:val="005B0502"/>
    <w:rsid w:val="005C06FF"/>
    <w:rsid w:val="005C27A1"/>
    <w:rsid w:val="005C769F"/>
    <w:rsid w:val="005D0201"/>
    <w:rsid w:val="00612CBF"/>
    <w:rsid w:val="006401D8"/>
    <w:rsid w:val="006600F4"/>
    <w:rsid w:val="006645C1"/>
    <w:rsid w:val="006D48A4"/>
    <w:rsid w:val="006D61C3"/>
    <w:rsid w:val="006E7FB4"/>
    <w:rsid w:val="006F515A"/>
    <w:rsid w:val="00702E89"/>
    <w:rsid w:val="00706F53"/>
    <w:rsid w:val="00710679"/>
    <w:rsid w:val="00710B32"/>
    <w:rsid w:val="00742201"/>
    <w:rsid w:val="007503A1"/>
    <w:rsid w:val="007A013D"/>
    <w:rsid w:val="007A3F08"/>
    <w:rsid w:val="007A4EB2"/>
    <w:rsid w:val="007B2362"/>
    <w:rsid w:val="007B48CC"/>
    <w:rsid w:val="007C7443"/>
    <w:rsid w:val="007D3F6B"/>
    <w:rsid w:val="007F5D03"/>
    <w:rsid w:val="00830525"/>
    <w:rsid w:val="00833144"/>
    <w:rsid w:val="00835800"/>
    <w:rsid w:val="00864D2C"/>
    <w:rsid w:val="0087712C"/>
    <w:rsid w:val="00893B42"/>
    <w:rsid w:val="0089557E"/>
    <w:rsid w:val="008A212D"/>
    <w:rsid w:val="008E0999"/>
    <w:rsid w:val="008E6A57"/>
    <w:rsid w:val="008F19AD"/>
    <w:rsid w:val="008F479D"/>
    <w:rsid w:val="008F6871"/>
    <w:rsid w:val="008F7140"/>
    <w:rsid w:val="00902414"/>
    <w:rsid w:val="00906B9F"/>
    <w:rsid w:val="00913AF0"/>
    <w:rsid w:val="009178F4"/>
    <w:rsid w:val="00937F5C"/>
    <w:rsid w:val="0095080D"/>
    <w:rsid w:val="00950D12"/>
    <w:rsid w:val="0095432A"/>
    <w:rsid w:val="009B75AC"/>
    <w:rsid w:val="009D1110"/>
    <w:rsid w:val="009D577D"/>
    <w:rsid w:val="009F49BB"/>
    <w:rsid w:val="00A10D48"/>
    <w:rsid w:val="00A11B70"/>
    <w:rsid w:val="00A20300"/>
    <w:rsid w:val="00A30DCA"/>
    <w:rsid w:val="00A32852"/>
    <w:rsid w:val="00A5069B"/>
    <w:rsid w:val="00A55B80"/>
    <w:rsid w:val="00A87148"/>
    <w:rsid w:val="00A9653D"/>
    <w:rsid w:val="00AB0042"/>
    <w:rsid w:val="00AC1330"/>
    <w:rsid w:val="00AE3FE3"/>
    <w:rsid w:val="00AF357D"/>
    <w:rsid w:val="00B05147"/>
    <w:rsid w:val="00B10B12"/>
    <w:rsid w:val="00B4640A"/>
    <w:rsid w:val="00B614ED"/>
    <w:rsid w:val="00B71ABD"/>
    <w:rsid w:val="00B7758E"/>
    <w:rsid w:val="00B8099D"/>
    <w:rsid w:val="00B852CD"/>
    <w:rsid w:val="00B87789"/>
    <w:rsid w:val="00B938AE"/>
    <w:rsid w:val="00B93CC2"/>
    <w:rsid w:val="00BA2A1A"/>
    <w:rsid w:val="00BB76F0"/>
    <w:rsid w:val="00BC2187"/>
    <w:rsid w:val="00BE61E3"/>
    <w:rsid w:val="00C1099C"/>
    <w:rsid w:val="00C22774"/>
    <w:rsid w:val="00C67572"/>
    <w:rsid w:val="00C72015"/>
    <w:rsid w:val="00C860B3"/>
    <w:rsid w:val="00CB4D9A"/>
    <w:rsid w:val="00CE36D4"/>
    <w:rsid w:val="00CE5796"/>
    <w:rsid w:val="00CF7BEA"/>
    <w:rsid w:val="00D032B5"/>
    <w:rsid w:val="00D036E9"/>
    <w:rsid w:val="00D30413"/>
    <w:rsid w:val="00D3718B"/>
    <w:rsid w:val="00D542AA"/>
    <w:rsid w:val="00D82691"/>
    <w:rsid w:val="00D92D91"/>
    <w:rsid w:val="00D9586E"/>
    <w:rsid w:val="00DA4381"/>
    <w:rsid w:val="00DA6990"/>
    <w:rsid w:val="00DB4E4D"/>
    <w:rsid w:val="00DB521F"/>
    <w:rsid w:val="00DC0149"/>
    <w:rsid w:val="00DD70F6"/>
    <w:rsid w:val="00DD73C1"/>
    <w:rsid w:val="00DE2DEB"/>
    <w:rsid w:val="00DF3167"/>
    <w:rsid w:val="00DF5EF7"/>
    <w:rsid w:val="00E00203"/>
    <w:rsid w:val="00E07940"/>
    <w:rsid w:val="00E12107"/>
    <w:rsid w:val="00E70284"/>
    <w:rsid w:val="00E75BCA"/>
    <w:rsid w:val="00E84B46"/>
    <w:rsid w:val="00E86EC7"/>
    <w:rsid w:val="00E90DAA"/>
    <w:rsid w:val="00EA200C"/>
    <w:rsid w:val="00EC3345"/>
    <w:rsid w:val="00EC7E59"/>
    <w:rsid w:val="00ED53CC"/>
    <w:rsid w:val="00EE2B03"/>
    <w:rsid w:val="00EE3BE6"/>
    <w:rsid w:val="00EE5D1C"/>
    <w:rsid w:val="00F05372"/>
    <w:rsid w:val="00F12397"/>
    <w:rsid w:val="00F61FF0"/>
    <w:rsid w:val="00F64E00"/>
    <w:rsid w:val="00F7356E"/>
    <w:rsid w:val="00F747A3"/>
    <w:rsid w:val="00F87E8E"/>
    <w:rsid w:val="00F96BB9"/>
    <w:rsid w:val="00FA29D9"/>
    <w:rsid w:val="00FA45C2"/>
    <w:rsid w:val="00FB7766"/>
    <w:rsid w:val="00FC4FE3"/>
    <w:rsid w:val="00FE2F86"/>
    <w:rsid w:val="00FF098F"/>
    <w:rsid w:val="00FF4CC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2593F"/>
  <w15:docId w15:val="{B1D27C51-5D5F-418F-B0CF-1241207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0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042"/>
  </w:style>
  <w:style w:type="paragraph" w:styleId="Piedepgina">
    <w:name w:val="footer"/>
    <w:basedOn w:val="Normal"/>
    <w:link w:val="Piedepgina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42"/>
  </w:style>
  <w:style w:type="paragraph" w:styleId="Prrafodelista">
    <w:name w:val="List Paragraph"/>
    <w:basedOn w:val="Normal"/>
    <w:link w:val="PrrafodelistaCar"/>
    <w:uiPriority w:val="34"/>
    <w:qFormat/>
    <w:rsid w:val="00DB521F"/>
    <w:pPr>
      <w:spacing w:after="160" w:line="254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DB52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1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84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E6A57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178F4"/>
  </w:style>
  <w:style w:type="paragraph" w:customStyle="1" w:styleId="wordsection1">
    <w:name w:val="wordsection1"/>
    <w:basedOn w:val="Normal"/>
    <w:uiPriority w:val="99"/>
    <w:rsid w:val="00F0537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t.gob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t.gob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F546658FB5C44AC5C1C9E11BBBA28" ma:contentTypeVersion="1" ma:contentTypeDescription="Crear nuevo documento." ma:contentTypeScope="" ma:versionID="8ba275b832ec98ed8a4c8e2f8216c3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64FD8-F6C7-4A7D-ACFD-E735100D71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7B35E-F622-4BBE-B4C1-5CDFDC03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4249A-D46A-4B89-86A6-5EBF58186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1818</Words>
  <Characters>10005</Characters>
  <Application>Microsoft Office Word</Application>
  <DocSecurity>4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VAVI65A8</dc:creator>
  <cp:keywords/>
  <dc:description/>
  <cp:lastModifiedBy>Jorge Luis Ivan Perez Arvizu</cp:lastModifiedBy>
  <cp:revision>2</cp:revision>
  <cp:lastPrinted>2017-09-21T14:41:00Z</cp:lastPrinted>
  <dcterms:created xsi:type="dcterms:W3CDTF">2017-12-05T23:59:00Z</dcterms:created>
  <dcterms:modified xsi:type="dcterms:W3CDTF">2017-12-05T23:59:00Z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0x0101003FBF546658FB5C44AC5C1C9E11BBBA28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