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567" w:rsidRDefault="00D64567" w:rsidP="00D64567">
      <w:pPr>
        <w:pStyle w:val="Sangradetextonormal"/>
        <w:jc w:val="center"/>
        <w:outlineLvl w:val="0"/>
        <w:rPr>
          <w:rFonts w:ascii="Soberana Sans" w:hAnsi="Soberana Sans"/>
          <w:b/>
          <w:sz w:val="18"/>
          <w:szCs w:val="18"/>
        </w:rPr>
      </w:pPr>
    </w:p>
    <w:p w:rsidR="00D64567" w:rsidRPr="004A5363" w:rsidRDefault="00D64567" w:rsidP="00D64567">
      <w:pPr>
        <w:pStyle w:val="ANOTACION"/>
        <w:spacing w:line="238" w:lineRule="exact"/>
        <w:rPr>
          <w:rFonts w:ascii="Soberana Sans" w:hAnsi="Soberana Sans" w:cs="Arial"/>
        </w:rPr>
      </w:pPr>
      <w:r w:rsidRPr="004A5363">
        <w:rPr>
          <w:rFonts w:ascii="Soberana Sans" w:hAnsi="Soberana Sans" w:cs="Arial"/>
        </w:rPr>
        <w:t>Modificación al Anexo 3 de la Resolución Miscelánea Fiscal para 201</w:t>
      </w:r>
      <w:r>
        <w:rPr>
          <w:rFonts w:ascii="Soberana Sans" w:hAnsi="Soberana Sans" w:cs="Arial"/>
        </w:rPr>
        <w:t>7</w:t>
      </w:r>
    </w:p>
    <w:p w:rsidR="00D64567" w:rsidRDefault="00D64567" w:rsidP="00D64567">
      <w:pPr>
        <w:pStyle w:val="Texto"/>
        <w:spacing w:line="238" w:lineRule="exact"/>
        <w:jc w:val="center"/>
        <w:rPr>
          <w:rFonts w:ascii="Soberana Sans" w:hAnsi="Soberana Sans"/>
          <w:b/>
        </w:rPr>
      </w:pPr>
      <w:r w:rsidRPr="004A5363">
        <w:rPr>
          <w:rFonts w:ascii="Soberana Sans" w:hAnsi="Soberana Sans"/>
          <w:b/>
        </w:rPr>
        <w:t>CRITERIOS NO VINCULATIVO</w:t>
      </w:r>
      <w:r>
        <w:rPr>
          <w:rFonts w:ascii="Soberana Sans" w:hAnsi="Soberana Sans"/>
          <w:b/>
        </w:rPr>
        <w:t>S DE LAS DISPOSICIONES FISCALES</w:t>
      </w:r>
    </w:p>
    <w:p w:rsidR="00D64567" w:rsidRPr="008D1291" w:rsidRDefault="00D64567" w:rsidP="00D64567">
      <w:pPr>
        <w:pStyle w:val="Texto"/>
        <w:spacing w:line="238" w:lineRule="exact"/>
        <w:jc w:val="left"/>
        <w:rPr>
          <w:rFonts w:ascii="Soberana Sans" w:hAnsi="Soberana Sans"/>
          <w:b/>
        </w:rPr>
      </w:pPr>
    </w:p>
    <w:p w:rsidR="00D64567" w:rsidRPr="00F66735" w:rsidRDefault="00D64567" w:rsidP="00D64567">
      <w:pPr>
        <w:pStyle w:val="Texto"/>
        <w:spacing w:line="238" w:lineRule="exact"/>
        <w:ind w:firstLine="0"/>
        <w:rPr>
          <w:rFonts w:ascii="Soberana Sans" w:hAnsi="Soberana Sans"/>
        </w:rPr>
      </w:pPr>
      <w:r w:rsidRPr="007650D2">
        <w:rPr>
          <w:rFonts w:ascii="Soberana Sans" w:hAnsi="Soberana Sans"/>
          <w:b/>
          <w:szCs w:val="18"/>
          <w:lang w:val="es-ES_tradnl"/>
        </w:rPr>
        <w:t xml:space="preserve">PRIMERO. </w:t>
      </w:r>
      <w:r w:rsidRPr="007650D2">
        <w:rPr>
          <w:rFonts w:ascii="Soberana Sans" w:hAnsi="Soberana Sans"/>
          <w:szCs w:val="18"/>
          <w:lang w:val="es-ES_tradnl"/>
        </w:rPr>
        <w:t xml:space="preserve">De conformidad </w:t>
      </w:r>
      <w:r>
        <w:rPr>
          <w:rFonts w:ascii="Soberana Sans" w:hAnsi="Soberana Sans"/>
          <w:szCs w:val="18"/>
          <w:lang w:val="es-ES_tradnl"/>
        </w:rPr>
        <w:t>con el</w:t>
      </w:r>
      <w:r w:rsidRPr="007650D2">
        <w:rPr>
          <w:rFonts w:ascii="Soberana Sans" w:hAnsi="Soberana Sans"/>
          <w:szCs w:val="18"/>
          <w:lang w:val="es-ES_tradnl"/>
        </w:rPr>
        <w:t xml:space="preserve"> artículo 33, </w:t>
      </w:r>
      <w:r>
        <w:rPr>
          <w:rFonts w:ascii="Soberana Sans" w:hAnsi="Soberana Sans"/>
          <w:szCs w:val="18"/>
          <w:lang w:val="es-ES_tradnl"/>
        </w:rPr>
        <w:t>fracción I, inciso h)</w:t>
      </w:r>
      <w:r w:rsidRPr="007650D2">
        <w:rPr>
          <w:rFonts w:ascii="Soberana Sans" w:hAnsi="Soberana Sans"/>
          <w:szCs w:val="18"/>
          <w:lang w:val="es-ES_tradnl"/>
        </w:rPr>
        <w:t xml:space="preserve"> del CFF, en relación con la regla 1.9., fracción </w:t>
      </w:r>
      <w:r>
        <w:rPr>
          <w:rFonts w:ascii="Soberana Sans" w:hAnsi="Soberana Sans"/>
          <w:szCs w:val="18"/>
          <w:lang w:val="es-ES_tradnl"/>
        </w:rPr>
        <w:t>IV</w:t>
      </w:r>
      <w:r w:rsidRPr="007650D2">
        <w:rPr>
          <w:rFonts w:ascii="Soberana Sans" w:hAnsi="Soberana Sans"/>
          <w:szCs w:val="18"/>
          <w:lang w:val="es-ES_tradnl"/>
        </w:rPr>
        <w:t xml:space="preserve"> de la RMF 201</w:t>
      </w:r>
      <w:r>
        <w:rPr>
          <w:rFonts w:ascii="Soberana Sans" w:hAnsi="Soberana Sans"/>
          <w:szCs w:val="18"/>
          <w:lang w:val="es-ES_tradnl"/>
        </w:rPr>
        <w:t>7,</w:t>
      </w:r>
      <w:r w:rsidRPr="007650D2">
        <w:rPr>
          <w:rFonts w:ascii="Soberana Sans" w:hAnsi="Soberana Sans"/>
          <w:szCs w:val="18"/>
          <w:lang w:val="es-ES_tradnl"/>
        </w:rPr>
        <w:t xml:space="preserve"> se dan a conocer los criterios </w:t>
      </w:r>
      <w:r>
        <w:rPr>
          <w:rFonts w:ascii="Soberana Sans" w:hAnsi="Soberana Sans"/>
          <w:szCs w:val="18"/>
          <w:lang w:val="es-ES_tradnl"/>
        </w:rPr>
        <w:t>no vinculativos</w:t>
      </w:r>
      <w:r w:rsidRPr="007650D2">
        <w:rPr>
          <w:rFonts w:ascii="Soberana Sans" w:hAnsi="Soberana Sans"/>
          <w:szCs w:val="18"/>
          <w:lang w:val="es-ES_tradnl"/>
        </w:rPr>
        <w:t xml:space="preserve"> </w:t>
      </w:r>
      <w:r>
        <w:rPr>
          <w:rFonts w:ascii="Soberana Sans" w:hAnsi="Soberana Sans"/>
          <w:szCs w:val="18"/>
          <w:lang w:val="es-ES_tradnl"/>
        </w:rPr>
        <w:t xml:space="preserve">de las disposiciones fiscales </w:t>
      </w:r>
      <w:r w:rsidRPr="007650D2">
        <w:rPr>
          <w:rFonts w:ascii="Soberana Sans" w:hAnsi="Soberana Sans"/>
          <w:szCs w:val="18"/>
          <w:lang w:val="es-ES_tradnl"/>
        </w:rPr>
        <w:t>conforme a lo siguiente:</w:t>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000" w:firstRow="0" w:lastRow="0" w:firstColumn="0" w:lastColumn="0" w:noHBand="0" w:noVBand="0"/>
      </w:tblPr>
      <w:tblGrid>
        <w:gridCol w:w="9497"/>
      </w:tblGrid>
      <w:tr w:rsidR="00D64567" w:rsidRPr="004A5363" w:rsidTr="00AB3A87">
        <w:trPr>
          <w:trHeight w:val="20"/>
        </w:trPr>
        <w:tc>
          <w:tcPr>
            <w:tcW w:w="5000" w:type="pct"/>
            <w:shd w:val="clear" w:color="auto" w:fill="D9D9D9" w:themeFill="background1" w:themeFillShade="D9"/>
          </w:tcPr>
          <w:p w:rsidR="00D64567" w:rsidRPr="004A5363" w:rsidRDefault="00D64567" w:rsidP="00AB3A87">
            <w:pPr>
              <w:pStyle w:val="Texto"/>
              <w:spacing w:line="238" w:lineRule="exact"/>
              <w:ind w:firstLine="0"/>
              <w:jc w:val="center"/>
              <w:rPr>
                <w:rFonts w:ascii="Soberana Sans" w:hAnsi="Soberana Sans"/>
                <w:b/>
                <w:noProof/>
                <w:szCs w:val="18"/>
              </w:rPr>
            </w:pPr>
            <w:r w:rsidRPr="004A5363">
              <w:rPr>
                <w:rFonts w:ascii="Soberana Sans" w:hAnsi="Soberana Sans"/>
                <w:b/>
                <w:noProof/>
                <w:szCs w:val="18"/>
              </w:rPr>
              <w:t>Contenido</w:t>
            </w:r>
          </w:p>
        </w:tc>
      </w:tr>
      <w:tr w:rsidR="00D64567" w:rsidRPr="004A5363" w:rsidTr="00AB3A87">
        <w:trPr>
          <w:trHeight w:val="20"/>
        </w:trPr>
        <w:tc>
          <w:tcPr>
            <w:tcW w:w="5000" w:type="pct"/>
          </w:tcPr>
          <w:p w:rsidR="00D64567" w:rsidRPr="004A5363" w:rsidRDefault="00D64567" w:rsidP="00AB3A87">
            <w:pPr>
              <w:pStyle w:val="Texto"/>
              <w:spacing w:line="238" w:lineRule="exact"/>
              <w:ind w:firstLine="0"/>
              <w:rPr>
                <w:rFonts w:ascii="Soberana Sans" w:hAnsi="Soberana Sans"/>
                <w:b/>
                <w:szCs w:val="18"/>
              </w:rPr>
            </w:pPr>
            <w:r w:rsidRPr="004A5363">
              <w:rPr>
                <w:rFonts w:ascii="Soberana Sans" w:hAnsi="Soberana Sans"/>
                <w:b/>
                <w:szCs w:val="18"/>
              </w:rPr>
              <w:t>APARTADOS:</w:t>
            </w:r>
          </w:p>
        </w:tc>
      </w:tr>
      <w:tr w:rsidR="00D64567" w:rsidRPr="006B18B0" w:rsidTr="00AB3A87">
        <w:trPr>
          <w:trHeight w:val="20"/>
        </w:trPr>
        <w:tc>
          <w:tcPr>
            <w:tcW w:w="5000" w:type="pct"/>
          </w:tcPr>
          <w:p w:rsidR="00D64567" w:rsidRPr="004A5363" w:rsidRDefault="00D64567" w:rsidP="00AB3A87">
            <w:pPr>
              <w:pStyle w:val="Texto"/>
              <w:spacing w:line="238" w:lineRule="exact"/>
              <w:ind w:firstLine="0"/>
              <w:jc w:val="center"/>
              <w:rPr>
                <w:rFonts w:ascii="Soberana Sans" w:hAnsi="Soberana Sans"/>
                <w:b/>
                <w:szCs w:val="18"/>
              </w:rPr>
            </w:pPr>
            <w:r w:rsidRPr="004A5363">
              <w:rPr>
                <w:rFonts w:ascii="Soberana Sans" w:hAnsi="Soberana Sans"/>
                <w:b/>
                <w:szCs w:val="18"/>
              </w:rPr>
              <w:t>A. Criterios del CFF</w:t>
            </w:r>
          </w:p>
          <w:p w:rsidR="00D64567" w:rsidRPr="004A5363" w:rsidRDefault="00D64567" w:rsidP="00AB3A87">
            <w:pPr>
              <w:pStyle w:val="Texto"/>
              <w:spacing w:line="238" w:lineRule="exact"/>
              <w:ind w:firstLine="0"/>
              <w:jc w:val="center"/>
              <w:rPr>
                <w:rFonts w:ascii="Soberana Sans" w:hAnsi="Soberana Sans"/>
                <w:b/>
                <w:szCs w:val="18"/>
              </w:rPr>
            </w:pPr>
          </w:p>
          <w:p w:rsidR="00D64567" w:rsidRDefault="00D64567" w:rsidP="00AB3A87">
            <w:pPr>
              <w:pStyle w:val="Texto"/>
              <w:spacing w:line="238" w:lineRule="exact"/>
              <w:ind w:firstLine="0"/>
              <w:rPr>
                <w:rFonts w:ascii="Soberana Sans" w:hAnsi="Soberana Sans"/>
                <w:szCs w:val="18"/>
              </w:rPr>
            </w:pPr>
            <w:r w:rsidRPr="004A5363">
              <w:rPr>
                <w:rFonts w:ascii="Soberana Sans" w:hAnsi="Soberana Sans"/>
                <w:b/>
                <w:szCs w:val="18"/>
              </w:rPr>
              <w:t xml:space="preserve">1/CFF/NV </w:t>
            </w:r>
            <w:r w:rsidRPr="004A5363">
              <w:rPr>
                <w:rFonts w:ascii="Soberana Sans" w:hAnsi="Soberana Sans"/>
                <w:szCs w:val="18"/>
              </w:rPr>
              <w:tab/>
              <w:t>………………………………………………………………………………………………………</w:t>
            </w:r>
            <w:r>
              <w:rPr>
                <w:rFonts w:ascii="Soberana Sans" w:hAnsi="Soberana Sans"/>
                <w:szCs w:val="18"/>
              </w:rPr>
              <w:t>………………………………….……………………………</w:t>
            </w:r>
          </w:p>
          <w:p w:rsidR="00D64567" w:rsidRPr="004A5363" w:rsidRDefault="00D64567" w:rsidP="00AB3A87">
            <w:pPr>
              <w:pStyle w:val="Texto"/>
              <w:spacing w:line="238" w:lineRule="exact"/>
              <w:ind w:firstLine="0"/>
              <w:rPr>
                <w:rFonts w:ascii="Soberana Sans" w:hAnsi="Soberana Sans"/>
                <w:b/>
                <w:szCs w:val="18"/>
              </w:rPr>
            </w:pPr>
          </w:p>
          <w:p w:rsidR="00D64567" w:rsidRPr="004A5363" w:rsidRDefault="00D64567" w:rsidP="00AB3A87">
            <w:pPr>
              <w:pStyle w:val="Texto"/>
              <w:spacing w:line="238" w:lineRule="exact"/>
              <w:ind w:firstLine="0"/>
              <w:jc w:val="center"/>
              <w:rPr>
                <w:rFonts w:ascii="Soberana Sans" w:hAnsi="Soberana Sans"/>
                <w:szCs w:val="18"/>
              </w:rPr>
            </w:pPr>
            <w:r w:rsidRPr="004A5363">
              <w:rPr>
                <w:rFonts w:ascii="Soberana Sans" w:hAnsi="Soberana Sans"/>
                <w:b/>
                <w:szCs w:val="18"/>
              </w:rPr>
              <w:t>B. Criterios de la Ley del ISR</w:t>
            </w:r>
          </w:p>
          <w:p w:rsidR="00D64567" w:rsidRPr="00CB43EA" w:rsidRDefault="00D64567" w:rsidP="00AB3A87">
            <w:pPr>
              <w:pStyle w:val="Texto"/>
              <w:spacing w:line="238" w:lineRule="exact"/>
              <w:ind w:firstLine="0"/>
              <w:rPr>
                <w:rFonts w:ascii="Soberana Sans" w:hAnsi="Soberana Sans"/>
                <w:szCs w:val="18"/>
              </w:rPr>
            </w:pPr>
            <w:r w:rsidRPr="004A5363">
              <w:rPr>
                <w:rFonts w:ascii="Soberana Sans" w:hAnsi="Soberana Sans"/>
                <w:b/>
                <w:szCs w:val="18"/>
              </w:rPr>
              <w:t>1/ISR/NV a</w:t>
            </w:r>
            <w:r w:rsidR="00CB43EA">
              <w:rPr>
                <w:rFonts w:ascii="Soberana Sans" w:hAnsi="Soberana Sans"/>
                <w:b/>
                <w:szCs w:val="18"/>
              </w:rPr>
              <w:tab/>
            </w:r>
            <w:r w:rsidR="00CB43EA">
              <w:rPr>
                <w:rFonts w:ascii="Soberana Sans" w:hAnsi="Soberana Sans"/>
                <w:szCs w:val="18"/>
              </w:rPr>
              <w:t>………………………………………………………………………………………………………………………………………………………………………</w:t>
            </w:r>
          </w:p>
          <w:p w:rsidR="00D64567" w:rsidRDefault="00D64567" w:rsidP="00AB3A87">
            <w:pPr>
              <w:pStyle w:val="Texto"/>
              <w:spacing w:line="238" w:lineRule="exact"/>
              <w:ind w:left="990" w:hanging="990"/>
              <w:rPr>
                <w:rFonts w:ascii="Soberana Sans" w:hAnsi="Soberana Sans"/>
                <w:szCs w:val="18"/>
              </w:rPr>
            </w:pPr>
            <w:r>
              <w:rPr>
                <w:rFonts w:ascii="Soberana Sans" w:hAnsi="Soberana Sans"/>
                <w:b/>
                <w:szCs w:val="18"/>
              </w:rPr>
              <w:t>34</w:t>
            </w:r>
            <w:r w:rsidRPr="004A5363">
              <w:rPr>
                <w:rFonts w:ascii="Soberana Sans" w:hAnsi="Soberana Sans"/>
                <w:b/>
                <w:szCs w:val="18"/>
              </w:rPr>
              <w:t>/ISR/NV</w:t>
            </w:r>
            <w:r w:rsidRPr="004A5363">
              <w:rPr>
                <w:rFonts w:ascii="Soberana Sans" w:hAnsi="Soberana Sans"/>
                <w:szCs w:val="18"/>
              </w:rPr>
              <w:tab/>
            </w:r>
            <w:r>
              <w:rPr>
                <w:rFonts w:ascii="Soberana Sans" w:hAnsi="Soberana Sans"/>
                <w:szCs w:val="18"/>
              </w:rPr>
              <w:t>………</w:t>
            </w:r>
            <w:r w:rsidRPr="002D2965">
              <w:rPr>
                <w:rFonts w:ascii="Soberana Sans" w:hAnsi="Soberana Sans"/>
                <w:szCs w:val="18"/>
              </w:rPr>
              <w:t>……………………………………………………………………………………………………</w:t>
            </w:r>
            <w:r>
              <w:rPr>
                <w:rFonts w:ascii="Soberana Sans" w:hAnsi="Soberana Sans"/>
                <w:szCs w:val="18"/>
              </w:rPr>
              <w:t>……………………………..</w:t>
            </w:r>
            <w:r w:rsidRPr="002D2965">
              <w:rPr>
                <w:rFonts w:ascii="Soberana Sans" w:hAnsi="Soberana Sans"/>
                <w:szCs w:val="18"/>
              </w:rPr>
              <w:t>…</w:t>
            </w:r>
            <w:r>
              <w:rPr>
                <w:rFonts w:ascii="Soberana Sans" w:hAnsi="Soberana Sans"/>
                <w:szCs w:val="18"/>
              </w:rPr>
              <w:t>…</w:t>
            </w:r>
            <w:r w:rsidRPr="002D2965">
              <w:rPr>
                <w:rFonts w:ascii="Soberana Sans" w:hAnsi="Soberana Sans"/>
                <w:szCs w:val="18"/>
              </w:rPr>
              <w:t>…………</w:t>
            </w:r>
            <w:r>
              <w:rPr>
                <w:rFonts w:ascii="Soberana Sans" w:hAnsi="Soberana Sans"/>
                <w:szCs w:val="18"/>
              </w:rPr>
              <w:t>………….</w:t>
            </w:r>
          </w:p>
          <w:p w:rsidR="00D64567" w:rsidRPr="009D1FD3" w:rsidRDefault="00D64567" w:rsidP="00AB3A87">
            <w:pPr>
              <w:pStyle w:val="Texto"/>
              <w:spacing w:line="238" w:lineRule="exact"/>
              <w:ind w:left="1336" w:hanging="1336"/>
              <w:rPr>
                <w:rFonts w:ascii="Soberana Sans" w:hAnsi="Soberana Sans"/>
                <w:b/>
                <w:szCs w:val="18"/>
              </w:rPr>
            </w:pPr>
            <w:r>
              <w:rPr>
                <w:rFonts w:ascii="Soberana Sans" w:hAnsi="Soberana Sans"/>
                <w:b/>
                <w:szCs w:val="18"/>
              </w:rPr>
              <w:t>35/ISR/NV</w:t>
            </w:r>
            <w:r>
              <w:rPr>
                <w:rFonts w:ascii="Soberana Sans" w:hAnsi="Soberana Sans"/>
                <w:b/>
                <w:szCs w:val="18"/>
              </w:rPr>
              <w:tab/>
            </w:r>
            <w:r w:rsidRPr="009D1FD3">
              <w:rPr>
                <w:rFonts w:ascii="Soberana Sans" w:hAnsi="Soberana Sans"/>
                <w:szCs w:val="18"/>
              </w:rPr>
              <w:t>Inversión de recursos retornados al país en acciones emitidas por personas morales residentes en México.</w:t>
            </w:r>
          </w:p>
          <w:p w:rsidR="00D64567" w:rsidRPr="005064E6" w:rsidRDefault="00D64567" w:rsidP="00AB3A87">
            <w:pPr>
              <w:pStyle w:val="Texto"/>
              <w:spacing w:line="238" w:lineRule="exact"/>
              <w:ind w:left="1296" w:hanging="1296"/>
              <w:rPr>
                <w:rFonts w:ascii="Soberana Sans" w:hAnsi="Soberana Sans"/>
                <w:b/>
                <w:szCs w:val="18"/>
              </w:rPr>
            </w:pPr>
          </w:p>
          <w:p w:rsidR="00D64567" w:rsidRPr="004A5363" w:rsidRDefault="00D64567" w:rsidP="00AB3A87">
            <w:pPr>
              <w:pStyle w:val="Texto"/>
              <w:spacing w:line="238" w:lineRule="exact"/>
              <w:ind w:left="990" w:hanging="990"/>
              <w:jc w:val="center"/>
              <w:rPr>
                <w:rFonts w:ascii="Soberana Sans" w:hAnsi="Soberana Sans"/>
                <w:b/>
                <w:szCs w:val="18"/>
              </w:rPr>
            </w:pPr>
            <w:r w:rsidRPr="004A5363">
              <w:rPr>
                <w:rFonts w:ascii="Soberana Sans" w:hAnsi="Soberana Sans"/>
                <w:b/>
                <w:szCs w:val="18"/>
              </w:rPr>
              <w:t>C. Criterios de la Ley del IVA</w:t>
            </w:r>
          </w:p>
          <w:p w:rsidR="00D64567" w:rsidRPr="00CB43EA" w:rsidRDefault="00D64567" w:rsidP="00AB3A87">
            <w:pPr>
              <w:pStyle w:val="Texto"/>
              <w:spacing w:line="238" w:lineRule="exact"/>
              <w:ind w:firstLine="0"/>
              <w:rPr>
                <w:rFonts w:ascii="Soberana Sans" w:hAnsi="Soberana Sans"/>
                <w:szCs w:val="18"/>
                <w:lang w:val="pt-BR"/>
              </w:rPr>
            </w:pPr>
            <w:r w:rsidRPr="00AE694E">
              <w:rPr>
                <w:rFonts w:ascii="Soberana Sans" w:hAnsi="Soberana Sans"/>
                <w:b/>
                <w:szCs w:val="18"/>
                <w:lang w:val="pt-BR"/>
              </w:rPr>
              <w:t>1/IVA/NV a</w:t>
            </w:r>
            <w:r w:rsidR="00CB43EA">
              <w:rPr>
                <w:rFonts w:ascii="Soberana Sans" w:hAnsi="Soberana Sans"/>
                <w:b/>
                <w:szCs w:val="18"/>
                <w:lang w:val="pt-BR"/>
              </w:rPr>
              <w:tab/>
            </w:r>
            <w:r w:rsidR="00CB43EA">
              <w:rPr>
                <w:rFonts w:ascii="Soberana Sans" w:hAnsi="Soberana Sans"/>
                <w:szCs w:val="18"/>
                <w:lang w:val="pt-BR"/>
              </w:rPr>
              <w:t>....................................................................................................................................................................................</w:t>
            </w:r>
          </w:p>
          <w:p w:rsidR="00D64567" w:rsidRPr="00765CF0" w:rsidRDefault="00D64567" w:rsidP="00AB3A87">
            <w:pPr>
              <w:pStyle w:val="Texto"/>
              <w:tabs>
                <w:tab w:val="right" w:leader="dot" w:pos="8568"/>
              </w:tabs>
              <w:spacing w:line="238" w:lineRule="exact"/>
              <w:ind w:left="1479" w:hanging="1479"/>
              <w:rPr>
                <w:rFonts w:ascii="Soberana Sans" w:hAnsi="Soberana Sans"/>
                <w:szCs w:val="18"/>
                <w:lang w:val="pt-BR"/>
              </w:rPr>
            </w:pPr>
            <w:r w:rsidRPr="00AE694E">
              <w:rPr>
                <w:rFonts w:ascii="Soberana Sans" w:hAnsi="Soberana Sans"/>
                <w:b/>
                <w:szCs w:val="18"/>
                <w:lang w:val="pt-BR"/>
              </w:rPr>
              <w:t>9/IVA/NV</w:t>
            </w:r>
            <w:r w:rsidRPr="00AE694E">
              <w:rPr>
                <w:rFonts w:ascii="Soberana Sans" w:hAnsi="Soberana Sans"/>
                <w:b/>
                <w:szCs w:val="18"/>
                <w:lang w:val="pt-BR"/>
              </w:rPr>
              <w:tab/>
            </w:r>
            <w:r>
              <w:rPr>
                <w:rFonts w:ascii="Soberana Sans" w:hAnsi="Soberana Sans"/>
                <w:szCs w:val="18"/>
                <w:lang w:val="pt-BR"/>
              </w:rPr>
              <w:t>...............</w:t>
            </w:r>
            <w:r w:rsidR="00CB43EA">
              <w:rPr>
                <w:rFonts w:ascii="Soberana Sans" w:hAnsi="Soberana Sans"/>
                <w:szCs w:val="18"/>
                <w:lang w:val="pt-BR"/>
              </w:rPr>
              <w:t>..</w:t>
            </w:r>
            <w:r>
              <w:rPr>
                <w:rFonts w:ascii="Soberana Sans" w:hAnsi="Soberana Sans"/>
                <w:szCs w:val="18"/>
                <w:lang w:val="pt-BR"/>
              </w:rPr>
              <w:t>........................................................</w:t>
            </w:r>
            <w:r w:rsidR="00CB43EA">
              <w:rPr>
                <w:rFonts w:ascii="Soberana Sans" w:hAnsi="Soberana Sans"/>
                <w:szCs w:val="18"/>
                <w:lang w:val="pt-BR"/>
              </w:rPr>
              <w:t>.</w:t>
            </w:r>
            <w:r>
              <w:rPr>
                <w:rFonts w:ascii="Soberana Sans" w:hAnsi="Soberana Sans"/>
                <w:szCs w:val="18"/>
                <w:lang w:val="pt-BR"/>
              </w:rPr>
              <w:t>........................................................................................................</w:t>
            </w:r>
          </w:p>
          <w:p w:rsidR="00D64567" w:rsidRPr="00AE694E" w:rsidRDefault="00D64567" w:rsidP="00AB3A87">
            <w:pPr>
              <w:pStyle w:val="Texto"/>
              <w:spacing w:line="238" w:lineRule="exact"/>
              <w:ind w:left="1296" w:hanging="1296"/>
              <w:rPr>
                <w:rFonts w:ascii="Soberana Sans" w:hAnsi="Soberana Sans"/>
                <w:b/>
                <w:szCs w:val="18"/>
                <w:lang w:val="pt-BR"/>
              </w:rPr>
            </w:pPr>
          </w:p>
          <w:p w:rsidR="00D64567" w:rsidRPr="004A5363" w:rsidRDefault="00D64567" w:rsidP="00AB3A87">
            <w:pPr>
              <w:pStyle w:val="Texto"/>
              <w:spacing w:line="238" w:lineRule="exact"/>
              <w:ind w:firstLine="0"/>
              <w:jc w:val="center"/>
              <w:rPr>
                <w:rFonts w:ascii="Soberana Sans" w:hAnsi="Soberana Sans"/>
                <w:b/>
                <w:szCs w:val="18"/>
              </w:rPr>
            </w:pPr>
            <w:r w:rsidRPr="004A5363">
              <w:rPr>
                <w:rFonts w:ascii="Soberana Sans" w:hAnsi="Soberana Sans"/>
                <w:b/>
                <w:szCs w:val="18"/>
              </w:rPr>
              <w:t>D. Criterios de la Ley del IEPS</w:t>
            </w:r>
          </w:p>
          <w:p w:rsidR="00D64567" w:rsidRPr="00CB43EA" w:rsidRDefault="00D64567" w:rsidP="00AB3A87">
            <w:pPr>
              <w:pStyle w:val="Texto"/>
              <w:spacing w:line="238" w:lineRule="exact"/>
              <w:ind w:firstLine="0"/>
              <w:rPr>
                <w:rFonts w:ascii="Soberana Sans" w:hAnsi="Soberana Sans"/>
                <w:szCs w:val="18"/>
                <w:lang w:val="en-US"/>
              </w:rPr>
            </w:pPr>
            <w:r w:rsidRPr="00CB43EA">
              <w:rPr>
                <w:rFonts w:ascii="Soberana Sans" w:hAnsi="Soberana Sans"/>
                <w:b/>
                <w:szCs w:val="18"/>
                <w:lang w:val="en-US"/>
              </w:rPr>
              <w:t>1/IEPS/NV a</w:t>
            </w:r>
            <w:r w:rsidRPr="00CB43EA">
              <w:rPr>
                <w:rFonts w:ascii="Soberana Sans" w:hAnsi="Soberana Sans"/>
                <w:b/>
                <w:szCs w:val="18"/>
                <w:lang w:val="en-US"/>
              </w:rPr>
              <w:tab/>
            </w:r>
            <w:r w:rsidRPr="00CB43EA">
              <w:rPr>
                <w:rFonts w:ascii="Soberana Sans" w:hAnsi="Soberana Sans"/>
                <w:szCs w:val="18"/>
                <w:lang w:val="en-US"/>
              </w:rPr>
              <w:t>…………</w:t>
            </w:r>
            <w:r w:rsidR="00CB43EA" w:rsidRPr="00CB43EA">
              <w:rPr>
                <w:rFonts w:ascii="Soberana Sans" w:hAnsi="Soberana Sans"/>
                <w:szCs w:val="18"/>
                <w:lang w:val="en-US"/>
              </w:rPr>
              <w:t>…</w:t>
            </w:r>
            <w:r w:rsidRPr="00CB43EA">
              <w:rPr>
                <w:rFonts w:ascii="Soberana Sans" w:hAnsi="Soberana Sans"/>
                <w:szCs w:val="18"/>
                <w:lang w:val="en-US"/>
              </w:rPr>
              <w:t>…………………………………………………………………………………………………………......................................................</w:t>
            </w:r>
          </w:p>
          <w:p w:rsidR="00D64567" w:rsidRPr="00CB43EA" w:rsidRDefault="00D64567" w:rsidP="00AB3A87">
            <w:pPr>
              <w:pStyle w:val="Texto"/>
              <w:tabs>
                <w:tab w:val="right" w:leader="dot" w:pos="8568"/>
              </w:tabs>
              <w:spacing w:line="238" w:lineRule="exact"/>
              <w:ind w:left="1296" w:hanging="1296"/>
              <w:rPr>
                <w:rFonts w:ascii="Soberana Sans" w:hAnsi="Soberana Sans"/>
                <w:szCs w:val="18"/>
                <w:lang w:val="en-US"/>
              </w:rPr>
            </w:pPr>
            <w:r w:rsidRPr="00CB43EA">
              <w:rPr>
                <w:rFonts w:ascii="Soberana Sans" w:hAnsi="Soberana Sans"/>
                <w:b/>
                <w:szCs w:val="18"/>
                <w:lang w:val="en-US"/>
              </w:rPr>
              <w:t>5/IEPS/NV</w:t>
            </w:r>
            <w:r w:rsidR="00CB43EA" w:rsidRPr="00CB43EA">
              <w:rPr>
                <w:rFonts w:ascii="Soberana Sans" w:hAnsi="Soberana Sans"/>
                <w:b/>
                <w:szCs w:val="18"/>
                <w:lang w:val="en-US"/>
              </w:rPr>
              <w:tab/>
            </w:r>
            <w:r w:rsidR="00CB43EA" w:rsidRPr="00CB43EA">
              <w:rPr>
                <w:rFonts w:ascii="Soberana Sans" w:hAnsi="Soberana Sans"/>
                <w:szCs w:val="18"/>
                <w:lang w:val="en-US"/>
              </w:rPr>
              <w:t>………………………………………………………………………………………………………………………………………………………………………..</w:t>
            </w:r>
          </w:p>
          <w:p w:rsidR="00D64567" w:rsidRPr="00CB43EA" w:rsidRDefault="00D64567" w:rsidP="00AB3A87">
            <w:pPr>
              <w:pStyle w:val="Texto"/>
              <w:tabs>
                <w:tab w:val="right" w:leader="dot" w:pos="8568"/>
              </w:tabs>
              <w:spacing w:line="238" w:lineRule="exact"/>
              <w:ind w:left="1296" w:hanging="1296"/>
              <w:rPr>
                <w:rFonts w:ascii="Soberana Sans" w:hAnsi="Soberana Sans"/>
                <w:b/>
                <w:szCs w:val="18"/>
                <w:lang w:val="en-US"/>
              </w:rPr>
            </w:pPr>
          </w:p>
          <w:p w:rsidR="00D64567" w:rsidRPr="004A5363" w:rsidRDefault="00D64567" w:rsidP="00AB3A87">
            <w:pPr>
              <w:pStyle w:val="Texto"/>
              <w:spacing w:line="238" w:lineRule="exact"/>
              <w:ind w:firstLine="0"/>
              <w:jc w:val="center"/>
              <w:rPr>
                <w:rFonts w:ascii="Soberana Sans" w:hAnsi="Soberana Sans"/>
                <w:b/>
                <w:szCs w:val="18"/>
              </w:rPr>
            </w:pPr>
            <w:r w:rsidRPr="004A5363">
              <w:rPr>
                <w:rFonts w:ascii="Soberana Sans" w:hAnsi="Soberana Sans"/>
                <w:b/>
                <w:szCs w:val="18"/>
              </w:rPr>
              <w:t>E. Criterios de la Ley de los Impuestos Generales de Importación y Exportación</w:t>
            </w:r>
          </w:p>
          <w:p w:rsidR="00D64567" w:rsidRDefault="00D64567" w:rsidP="00AB3A87">
            <w:pPr>
              <w:pStyle w:val="Texto"/>
              <w:tabs>
                <w:tab w:val="right" w:leader="dot" w:pos="8568"/>
              </w:tabs>
              <w:spacing w:line="238" w:lineRule="exact"/>
              <w:ind w:left="1296" w:hanging="1296"/>
              <w:rPr>
                <w:rFonts w:ascii="Soberana Sans" w:hAnsi="Soberana Sans"/>
                <w:b/>
                <w:szCs w:val="18"/>
              </w:rPr>
            </w:pPr>
          </w:p>
          <w:p w:rsidR="00D64567" w:rsidRDefault="00D64567" w:rsidP="00AB3A87">
            <w:pPr>
              <w:pStyle w:val="Texto"/>
              <w:tabs>
                <w:tab w:val="right" w:leader="dot" w:pos="8568"/>
              </w:tabs>
              <w:spacing w:line="238" w:lineRule="exact"/>
              <w:ind w:left="1296" w:hanging="1296"/>
              <w:rPr>
                <w:rFonts w:ascii="Soberana Sans" w:hAnsi="Soberana Sans"/>
                <w:szCs w:val="18"/>
              </w:rPr>
            </w:pPr>
            <w:r w:rsidRPr="004A5363">
              <w:rPr>
                <w:rFonts w:ascii="Soberana Sans" w:hAnsi="Soberana Sans"/>
                <w:b/>
                <w:szCs w:val="18"/>
              </w:rPr>
              <w:t>1/LIGIE/NV</w:t>
            </w:r>
            <w:r w:rsidRPr="004A5363">
              <w:rPr>
                <w:rFonts w:ascii="Soberana Sans" w:hAnsi="Soberana Sans"/>
                <w:szCs w:val="18"/>
              </w:rPr>
              <w:tab/>
            </w:r>
            <w:r>
              <w:rPr>
                <w:rFonts w:ascii="Soberana Sans" w:hAnsi="Soberana Sans"/>
                <w:szCs w:val="18"/>
              </w:rPr>
              <w:t>………………………………………………………………………………………………………………………………………………………………………….</w:t>
            </w:r>
          </w:p>
          <w:p w:rsidR="00D64567" w:rsidRPr="006A4B15" w:rsidRDefault="00D64567" w:rsidP="00AB3A87">
            <w:pPr>
              <w:pStyle w:val="Texto"/>
              <w:tabs>
                <w:tab w:val="right" w:leader="dot" w:pos="8568"/>
              </w:tabs>
              <w:spacing w:line="238" w:lineRule="exact"/>
              <w:ind w:left="1296" w:hanging="1296"/>
              <w:rPr>
                <w:rFonts w:ascii="Soberana Sans" w:hAnsi="Soberana Sans"/>
                <w:b/>
                <w:szCs w:val="18"/>
              </w:rPr>
            </w:pPr>
          </w:p>
          <w:p w:rsidR="00D64567" w:rsidRPr="004A5363" w:rsidRDefault="00D64567" w:rsidP="00AB3A87">
            <w:pPr>
              <w:pStyle w:val="Texto"/>
              <w:spacing w:line="238" w:lineRule="exact"/>
              <w:ind w:firstLine="0"/>
              <w:jc w:val="center"/>
              <w:rPr>
                <w:rFonts w:ascii="Soberana Sans" w:hAnsi="Soberana Sans"/>
                <w:b/>
                <w:szCs w:val="18"/>
              </w:rPr>
            </w:pPr>
            <w:r w:rsidRPr="004A5363">
              <w:rPr>
                <w:rFonts w:ascii="Soberana Sans" w:hAnsi="Soberana Sans"/>
                <w:b/>
                <w:szCs w:val="18"/>
              </w:rPr>
              <w:t>F. Criterios de la LISH</w:t>
            </w:r>
          </w:p>
          <w:p w:rsidR="00D64567" w:rsidRPr="00CB43EA" w:rsidRDefault="00D64567" w:rsidP="00AB3A87">
            <w:pPr>
              <w:pStyle w:val="Texto"/>
              <w:tabs>
                <w:tab w:val="right" w:leader="dot" w:pos="8568"/>
              </w:tabs>
              <w:spacing w:line="238" w:lineRule="exact"/>
              <w:ind w:left="1296" w:hanging="1296"/>
              <w:rPr>
                <w:rFonts w:ascii="Soberana Sans" w:hAnsi="Soberana Sans"/>
                <w:szCs w:val="18"/>
                <w:lang w:val="en-US"/>
              </w:rPr>
            </w:pPr>
            <w:r w:rsidRPr="004A5363">
              <w:rPr>
                <w:rFonts w:ascii="Soberana Sans" w:hAnsi="Soberana Sans"/>
                <w:b/>
                <w:szCs w:val="18"/>
                <w:lang w:val="en-US"/>
              </w:rPr>
              <w:t>1/LISH/NV a</w:t>
            </w:r>
            <w:r w:rsidR="00CB43EA">
              <w:rPr>
                <w:rFonts w:ascii="Soberana Sans" w:hAnsi="Soberana Sans"/>
                <w:b/>
                <w:szCs w:val="18"/>
                <w:lang w:val="en-US"/>
              </w:rPr>
              <w:tab/>
            </w:r>
            <w:r w:rsidR="00CB43EA">
              <w:rPr>
                <w:rFonts w:ascii="Soberana Sans" w:hAnsi="Soberana Sans"/>
                <w:szCs w:val="18"/>
                <w:lang w:val="en-US"/>
              </w:rPr>
              <w:t>.......................................................................................................................................................................................</w:t>
            </w:r>
          </w:p>
          <w:p w:rsidR="00D64567" w:rsidRPr="004A5363" w:rsidRDefault="00D64567" w:rsidP="00AB3A87">
            <w:pPr>
              <w:pStyle w:val="Texto"/>
              <w:spacing w:line="238" w:lineRule="exact"/>
              <w:ind w:left="1296" w:hanging="1296"/>
              <w:rPr>
                <w:rFonts w:ascii="Soberana Sans" w:hAnsi="Soberana Sans"/>
                <w:szCs w:val="18"/>
                <w:lang w:val="en-US"/>
              </w:rPr>
            </w:pPr>
            <w:r w:rsidRPr="004A5363">
              <w:rPr>
                <w:rFonts w:ascii="Soberana Sans" w:hAnsi="Soberana Sans"/>
                <w:b/>
                <w:szCs w:val="18"/>
                <w:lang w:val="en-US"/>
              </w:rPr>
              <w:t>2/LISH/NV</w:t>
            </w:r>
            <w:r w:rsidRPr="004A5363">
              <w:rPr>
                <w:rFonts w:ascii="Soberana Sans" w:hAnsi="Soberana Sans"/>
                <w:b/>
                <w:szCs w:val="18"/>
                <w:lang w:val="en-US"/>
              </w:rPr>
              <w:tab/>
            </w:r>
            <w:r>
              <w:rPr>
                <w:rFonts w:ascii="Soberana Sans" w:hAnsi="Soberana Sans"/>
                <w:szCs w:val="18"/>
                <w:lang w:val="en-US"/>
              </w:rPr>
              <w:t>………………………………………………………………………………………………………………………………………………………………………….</w:t>
            </w:r>
          </w:p>
          <w:p w:rsidR="00D64567" w:rsidRPr="004A5363" w:rsidRDefault="00D64567" w:rsidP="00AB3A87">
            <w:pPr>
              <w:pStyle w:val="Texto"/>
              <w:tabs>
                <w:tab w:val="right" w:leader="dot" w:pos="8568"/>
              </w:tabs>
              <w:spacing w:line="238" w:lineRule="exact"/>
              <w:ind w:left="1296" w:hanging="1296"/>
              <w:rPr>
                <w:rFonts w:ascii="Soberana Sans" w:hAnsi="Soberana Sans"/>
                <w:szCs w:val="18"/>
                <w:lang w:val="en-US"/>
              </w:rPr>
            </w:pPr>
          </w:p>
        </w:tc>
      </w:tr>
      <w:tr w:rsidR="00D64567" w:rsidRPr="006B18B0" w:rsidTr="00AB3A87">
        <w:trPr>
          <w:trHeight w:val="20"/>
        </w:trPr>
        <w:tc>
          <w:tcPr>
            <w:tcW w:w="5000" w:type="pct"/>
          </w:tcPr>
          <w:p w:rsidR="00D64567" w:rsidRPr="00D64567" w:rsidRDefault="00D64567" w:rsidP="00AB3A87">
            <w:pPr>
              <w:pStyle w:val="Texto"/>
              <w:spacing w:line="238" w:lineRule="exact"/>
              <w:ind w:firstLine="0"/>
              <w:jc w:val="center"/>
              <w:rPr>
                <w:rFonts w:ascii="Soberana Sans" w:hAnsi="Soberana Sans"/>
                <w:b/>
                <w:szCs w:val="18"/>
                <w:lang w:val="en-US"/>
              </w:rPr>
            </w:pPr>
          </w:p>
        </w:tc>
      </w:tr>
    </w:tbl>
    <w:p w:rsidR="00D64567" w:rsidRDefault="00D64567" w:rsidP="00D64567">
      <w:pPr>
        <w:pStyle w:val="Texto"/>
        <w:tabs>
          <w:tab w:val="left" w:pos="3950"/>
        </w:tabs>
        <w:spacing w:line="238" w:lineRule="exact"/>
        <w:ind w:firstLine="0"/>
        <w:jc w:val="left"/>
        <w:rPr>
          <w:rFonts w:ascii="Soberana Sans" w:hAnsi="Soberana Sans"/>
          <w:b/>
          <w:szCs w:val="18"/>
          <w:lang w:val="en-US"/>
        </w:rPr>
      </w:pPr>
      <w:r>
        <w:rPr>
          <w:rFonts w:ascii="Soberana Sans" w:hAnsi="Soberana Sans"/>
          <w:b/>
          <w:szCs w:val="18"/>
          <w:lang w:val="en-US"/>
        </w:rPr>
        <w:lastRenderedPageBreak/>
        <w:tab/>
      </w:r>
    </w:p>
    <w:p w:rsidR="00D64567" w:rsidRPr="004A5363" w:rsidRDefault="00D64567" w:rsidP="00D64567">
      <w:pPr>
        <w:pStyle w:val="Texto"/>
        <w:spacing w:line="238" w:lineRule="exact"/>
        <w:ind w:firstLine="0"/>
        <w:jc w:val="center"/>
        <w:rPr>
          <w:rFonts w:ascii="Soberana Sans" w:hAnsi="Soberana Sans"/>
          <w:b/>
          <w:szCs w:val="18"/>
        </w:rPr>
      </w:pPr>
      <w:r w:rsidRPr="004A5363">
        <w:rPr>
          <w:rFonts w:ascii="Soberana Sans" w:hAnsi="Soberana Sans"/>
          <w:b/>
          <w:szCs w:val="18"/>
        </w:rPr>
        <w:t>A. Criterios del CFF</w:t>
      </w:r>
    </w:p>
    <w:p w:rsidR="00D64567" w:rsidRPr="00E1402B" w:rsidRDefault="00D64567" w:rsidP="00D64567">
      <w:pPr>
        <w:pStyle w:val="Texto"/>
        <w:spacing w:line="238" w:lineRule="exact"/>
        <w:ind w:right="53" w:firstLine="0"/>
        <w:rPr>
          <w:rFonts w:ascii="Soberana Sans" w:hAnsi="Soberana Sans"/>
          <w:szCs w:val="18"/>
        </w:rPr>
      </w:pPr>
      <w:r w:rsidRPr="004A5363">
        <w:rPr>
          <w:rFonts w:ascii="Soberana Sans" w:hAnsi="Soberana Sans"/>
          <w:b/>
          <w:szCs w:val="18"/>
        </w:rPr>
        <w:t>1/CFF/NV</w:t>
      </w:r>
      <w:r w:rsidRPr="004A5363">
        <w:rPr>
          <w:rFonts w:ascii="Soberana Sans" w:hAnsi="Soberana Sans"/>
          <w:szCs w:val="18"/>
        </w:rPr>
        <w:tab/>
        <w:t>…………………………………………………………………………………………………………</w:t>
      </w:r>
      <w:r>
        <w:rPr>
          <w:rFonts w:ascii="Soberana Sans" w:hAnsi="Soberana Sans"/>
          <w:szCs w:val="18"/>
        </w:rPr>
        <w:t>………………………………………………………………</w:t>
      </w:r>
    </w:p>
    <w:p w:rsidR="00D64567" w:rsidRDefault="00D64567" w:rsidP="00D64567">
      <w:pPr>
        <w:pStyle w:val="Texto"/>
        <w:spacing w:line="238" w:lineRule="exact"/>
        <w:ind w:firstLine="0"/>
        <w:jc w:val="center"/>
        <w:rPr>
          <w:rFonts w:ascii="Soberana Sans" w:hAnsi="Soberana Sans"/>
          <w:b/>
          <w:szCs w:val="18"/>
        </w:rPr>
      </w:pPr>
    </w:p>
    <w:p w:rsidR="00D64567" w:rsidRPr="004A5363" w:rsidRDefault="00D64567" w:rsidP="00D64567">
      <w:pPr>
        <w:pStyle w:val="Texto"/>
        <w:spacing w:line="238" w:lineRule="exact"/>
        <w:ind w:firstLine="0"/>
        <w:jc w:val="center"/>
        <w:rPr>
          <w:rFonts w:ascii="Soberana Sans" w:hAnsi="Soberana Sans"/>
          <w:szCs w:val="18"/>
        </w:rPr>
      </w:pPr>
      <w:r w:rsidRPr="004A5363">
        <w:rPr>
          <w:rFonts w:ascii="Soberana Sans" w:hAnsi="Soberana Sans"/>
          <w:b/>
          <w:szCs w:val="18"/>
        </w:rPr>
        <w:t>B. Criterios de la Ley del ISR</w:t>
      </w:r>
    </w:p>
    <w:p w:rsidR="00D64567" w:rsidRPr="00CB43EA" w:rsidRDefault="00D64567" w:rsidP="00D64567">
      <w:pPr>
        <w:pStyle w:val="Texto"/>
        <w:spacing w:line="238" w:lineRule="exact"/>
        <w:ind w:firstLine="0"/>
        <w:rPr>
          <w:rFonts w:ascii="Soberana Sans" w:hAnsi="Soberana Sans"/>
          <w:szCs w:val="18"/>
        </w:rPr>
      </w:pPr>
      <w:r w:rsidRPr="004A5363">
        <w:rPr>
          <w:rFonts w:ascii="Soberana Sans" w:hAnsi="Soberana Sans"/>
          <w:b/>
          <w:szCs w:val="18"/>
        </w:rPr>
        <w:t>1/ISR/NV a</w:t>
      </w:r>
      <w:r w:rsidR="00CB43EA">
        <w:rPr>
          <w:rFonts w:ascii="Soberana Sans" w:hAnsi="Soberana Sans"/>
          <w:b/>
          <w:szCs w:val="18"/>
        </w:rPr>
        <w:tab/>
      </w:r>
      <w:r w:rsidR="00CB43EA">
        <w:rPr>
          <w:rFonts w:ascii="Soberana Sans" w:hAnsi="Soberana Sans"/>
          <w:szCs w:val="18"/>
        </w:rPr>
        <w:t>……………………………………………………………………………………………………………………………………………………………………..</w:t>
      </w:r>
    </w:p>
    <w:p w:rsidR="00D64567" w:rsidRPr="002D2965" w:rsidRDefault="00D64567" w:rsidP="00D64567">
      <w:pPr>
        <w:pStyle w:val="Texto"/>
        <w:spacing w:line="238" w:lineRule="exact"/>
        <w:ind w:firstLine="0"/>
        <w:rPr>
          <w:rFonts w:ascii="Soberana Sans" w:hAnsi="Soberana Sans"/>
          <w:szCs w:val="18"/>
        </w:rPr>
      </w:pPr>
      <w:r>
        <w:rPr>
          <w:rFonts w:ascii="Soberana Sans" w:hAnsi="Soberana Sans"/>
          <w:b/>
          <w:szCs w:val="18"/>
        </w:rPr>
        <w:t>34/ISR/NV</w:t>
      </w:r>
      <w:r w:rsidRPr="004A5363">
        <w:rPr>
          <w:rFonts w:ascii="Soberana Sans" w:hAnsi="Soberana Sans"/>
          <w:szCs w:val="18"/>
        </w:rPr>
        <w:tab/>
        <w:t>…………………………………………………………………………………………………………</w:t>
      </w:r>
      <w:r>
        <w:rPr>
          <w:rFonts w:ascii="Soberana Sans" w:hAnsi="Soberana Sans"/>
          <w:szCs w:val="18"/>
        </w:rPr>
        <w:t>………………………………………..........................</w:t>
      </w:r>
    </w:p>
    <w:p w:rsidR="00D64567" w:rsidRPr="009D1FD3" w:rsidRDefault="00D64567" w:rsidP="00D64567">
      <w:pPr>
        <w:pStyle w:val="Texto"/>
        <w:spacing w:after="0" w:line="240" w:lineRule="auto"/>
        <w:ind w:left="1276" w:hanging="1276"/>
        <w:rPr>
          <w:rFonts w:ascii="Soberana Sans" w:hAnsi="Soberana Sans"/>
          <w:b/>
          <w:szCs w:val="18"/>
        </w:rPr>
      </w:pPr>
      <w:r>
        <w:rPr>
          <w:rFonts w:ascii="Soberana Sans" w:hAnsi="Soberana Sans"/>
          <w:b/>
          <w:szCs w:val="18"/>
        </w:rPr>
        <w:t>35/ISR/NV</w:t>
      </w:r>
      <w:r w:rsidRPr="004A5363">
        <w:rPr>
          <w:rFonts w:ascii="Soberana Sans" w:hAnsi="Soberana Sans"/>
          <w:szCs w:val="18"/>
        </w:rPr>
        <w:tab/>
      </w:r>
      <w:r w:rsidRPr="009D1FD3">
        <w:rPr>
          <w:rFonts w:ascii="Soberana Sans" w:hAnsi="Soberana Sans"/>
          <w:b/>
          <w:szCs w:val="18"/>
        </w:rPr>
        <w:t>Inversión de recursos retornados al país en acciones emitidas por personas morales residentes en México.</w:t>
      </w:r>
    </w:p>
    <w:p w:rsidR="00D64567" w:rsidRDefault="00D64567" w:rsidP="00D64567">
      <w:pPr>
        <w:pStyle w:val="Texto"/>
        <w:spacing w:after="0" w:line="240" w:lineRule="auto"/>
        <w:ind w:left="1276" w:hanging="1276"/>
        <w:rPr>
          <w:rFonts w:ascii="Soberana Sans" w:hAnsi="Soberana Sans"/>
          <w:szCs w:val="18"/>
        </w:rPr>
      </w:pPr>
    </w:p>
    <w:p w:rsidR="00D64567" w:rsidRPr="009D1FD3" w:rsidRDefault="00D64567" w:rsidP="00D64567">
      <w:pPr>
        <w:autoSpaceDE w:val="0"/>
        <w:autoSpaceDN w:val="0"/>
        <w:adjustRightInd w:val="0"/>
        <w:ind w:left="1276"/>
        <w:jc w:val="both"/>
        <w:rPr>
          <w:rFonts w:ascii="Soberana Sans" w:eastAsia="Calibri" w:hAnsi="Soberana Sans" w:cs="SoberanaSans-Regular"/>
          <w:color w:val="000000"/>
          <w:sz w:val="18"/>
          <w:szCs w:val="18"/>
        </w:rPr>
      </w:pPr>
      <w:r w:rsidRPr="009D1FD3">
        <w:rPr>
          <w:rFonts w:ascii="Soberana Sans" w:eastAsia="Calibri" w:hAnsi="Soberana Sans" w:cs="SoberanaSans-Regular"/>
          <w:color w:val="000000"/>
          <w:sz w:val="18"/>
          <w:szCs w:val="18"/>
        </w:rPr>
        <w:t>El quinto y sexto párrafos del Considerando del “Decreto que otorga diversas facilidades administrativas en materia del impuesto sobre la renta relativos a depósitos o inversiones que se reciban en México” publicado en DOF el 18 de enero de 2017, indican que la finalidad del esquema de facilidad de pago del ISR que se establece en el mismo tiene como objetivo el retorno del capital mantenido en el extranjero, para aplicarse en actividades productivas que coadyuven al crecimiento económico del país y que esta medida es oportuna y complementaria a las necesidades de inversión al interior del país derivadas de las reformas estructurales, con lo cual se contará con recursos adicionales para la inversión productiva, la generación de empleos y el fortalecimiento de la rama industrial del país.</w:t>
      </w:r>
    </w:p>
    <w:p w:rsidR="00D64567" w:rsidRDefault="00D64567" w:rsidP="00D64567">
      <w:pPr>
        <w:autoSpaceDE w:val="0"/>
        <w:autoSpaceDN w:val="0"/>
        <w:adjustRightInd w:val="0"/>
        <w:ind w:left="1276"/>
        <w:jc w:val="both"/>
        <w:rPr>
          <w:rFonts w:ascii="Soberana Sans" w:eastAsia="Calibri" w:hAnsi="Soberana Sans" w:cs="SoberanaSans-Regular"/>
          <w:color w:val="000000"/>
          <w:sz w:val="18"/>
          <w:szCs w:val="18"/>
        </w:rPr>
      </w:pPr>
    </w:p>
    <w:p w:rsidR="00D64567" w:rsidRPr="009D1FD3" w:rsidRDefault="00D64567" w:rsidP="00D64567">
      <w:pPr>
        <w:autoSpaceDE w:val="0"/>
        <w:autoSpaceDN w:val="0"/>
        <w:adjustRightInd w:val="0"/>
        <w:ind w:left="1276"/>
        <w:jc w:val="both"/>
        <w:rPr>
          <w:rFonts w:ascii="Soberana Sans" w:eastAsia="Calibri" w:hAnsi="Soberana Sans" w:cs="SoberanaSans-Regular"/>
          <w:color w:val="000000"/>
          <w:sz w:val="18"/>
          <w:szCs w:val="18"/>
        </w:rPr>
      </w:pPr>
      <w:r w:rsidRPr="009D1FD3">
        <w:rPr>
          <w:rFonts w:ascii="Soberana Sans" w:eastAsia="Calibri" w:hAnsi="Soberana Sans" w:cs="SoberanaSans-Regular"/>
          <w:color w:val="000000"/>
          <w:sz w:val="18"/>
          <w:szCs w:val="18"/>
        </w:rPr>
        <w:t>El artículo Sexto, segundo párrafo del citado Decreto, establece que las personas físicas residentes en territorio nacional y las residentes en el extranjero con establecimiento permanente en México invierten recursos en el país, entre otros supuestos, cuando la inversión se realice a través de instituciones que componen el sistema financiero mexicano en instrumentos financieros emitidos por residentes en el país o en acciones emitidas por personas morales residentes en México.</w:t>
      </w:r>
    </w:p>
    <w:p w:rsidR="00D64567" w:rsidRPr="009D1FD3" w:rsidRDefault="00D64567" w:rsidP="00D64567">
      <w:pPr>
        <w:autoSpaceDE w:val="0"/>
        <w:autoSpaceDN w:val="0"/>
        <w:adjustRightInd w:val="0"/>
        <w:ind w:left="1276"/>
        <w:jc w:val="both"/>
        <w:rPr>
          <w:rFonts w:ascii="Soberana Sans" w:eastAsia="Calibri" w:hAnsi="Soberana Sans" w:cs="SoberanaSans-Regular"/>
          <w:color w:val="000000"/>
          <w:sz w:val="18"/>
          <w:szCs w:val="18"/>
        </w:rPr>
      </w:pPr>
    </w:p>
    <w:p w:rsidR="00D64567" w:rsidRPr="009D1FD3" w:rsidRDefault="00D64567" w:rsidP="00D64567">
      <w:pPr>
        <w:autoSpaceDE w:val="0"/>
        <w:autoSpaceDN w:val="0"/>
        <w:adjustRightInd w:val="0"/>
        <w:ind w:left="1276"/>
        <w:jc w:val="both"/>
        <w:rPr>
          <w:rFonts w:ascii="Soberana Sans" w:eastAsia="Calibri" w:hAnsi="Soberana Sans" w:cs="SoberanaSans-Regular"/>
          <w:color w:val="000000"/>
          <w:sz w:val="18"/>
          <w:szCs w:val="18"/>
        </w:rPr>
      </w:pPr>
      <w:r w:rsidRPr="009D1FD3">
        <w:rPr>
          <w:rFonts w:ascii="Soberana Sans" w:eastAsia="Calibri" w:hAnsi="Soberana Sans" w:cs="SoberanaSans-Regular"/>
          <w:color w:val="000000"/>
          <w:sz w:val="18"/>
          <w:szCs w:val="18"/>
        </w:rPr>
        <w:t>La regla 11.8.12. de la RMF para 2017, en su fracción II, señala que para los efectos del Artículo Sexto, segundo párrafo del Decreto, las personas físicas residentes en territorio nacional y las residentes en el extranjero con establecimiento permanente en México invierten recursos en el país cuando las inversiones se realicen en acciones emitidas por personas morales residentes en México.</w:t>
      </w:r>
    </w:p>
    <w:p w:rsidR="00D64567" w:rsidRPr="009D1FD3" w:rsidRDefault="00D64567" w:rsidP="00D64567">
      <w:pPr>
        <w:autoSpaceDE w:val="0"/>
        <w:autoSpaceDN w:val="0"/>
        <w:adjustRightInd w:val="0"/>
        <w:ind w:left="1276"/>
        <w:jc w:val="both"/>
        <w:rPr>
          <w:rFonts w:ascii="Soberana Sans" w:eastAsia="Calibri" w:hAnsi="Soberana Sans" w:cs="SoberanaSans-Regular"/>
          <w:color w:val="000000"/>
          <w:sz w:val="18"/>
          <w:szCs w:val="18"/>
        </w:rPr>
      </w:pPr>
    </w:p>
    <w:p w:rsidR="00D64567" w:rsidRPr="009D1FD3" w:rsidRDefault="00D64567" w:rsidP="00D64567">
      <w:pPr>
        <w:autoSpaceDE w:val="0"/>
        <w:autoSpaceDN w:val="0"/>
        <w:adjustRightInd w:val="0"/>
        <w:ind w:left="1276"/>
        <w:jc w:val="both"/>
        <w:rPr>
          <w:rFonts w:ascii="Soberana Sans" w:eastAsia="Calibri" w:hAnsi="Soberana Sans" w:cs="SoberanaSans-Regular"/>
          <w:color w:val="000000"/>
          <w:sz w:val="18"/>
          <w:szCs w:val="18"/>
        </w:rPr>
      </w:pPr>
      <w:r w:rsidRPr="009D1FD3">
        <w:rPr>
          <w:rFonts w:ascii="Soberana Sans" w:eastAsia="Calibri" w:hAnsi="Soberana Sans" w:cs="SoberanaSans-Regular"/>
          <w:color w:val="000000"/>
          <w:sz w:val="18"/>
          <w:szCs w:val="18"/>
        </w:rPr>
        <w:t>Por su parte, la regla 11.8.14. de la RMF para 2017 dispone que para los efectos del artículo Sexto del Decreto, se considera que las personas morales residentes en México y las residentes en el extranjero con establecimiento permanente en el país invierten recursos en territorio nacional, cuando la inversión se realice en acciones emitidas por personas morales residentes en México.</w:t>
      </w:r>
    </w:p>
    <w:p w:rsidR="00D64567" w:rsidRPr="009D1FD3" w:rsidRDefault="00D64567" w:rsidP="00D64567">
      <w:pPr>
        <w:autoSpaceDE w:val="0"/>
        <w:autoSpaceDN w:val="0"/>
        <w:adjustRightInd w:val="0"/>
        <w:ind w:left="1276"/>
        <w:jc w:val="both"/>
        <w:rPr>
          <w:rFonts w:ascii="Soberana Sans" w:eastAsia="Calibri" w:hAnsi="Soberana Sans" w:cs="SoberanaSans-Regular"/>
          <w:color w:val="000000"/>
          <w:sz w:val="18"/>
          <w:szCs w:val="18"/>
        </w:rPr>
      </w:pPr>
    </w:p>
    <w:p w:rsidR="00D64567" w:rsidRPr="009D1FD3" w:rsidRDefault="00D64567" w:rsidP="00D64567">
      <w:pPr>
        <w:autoSpaceDE w:val="0"/>
        <w:autoSpaceDN w:val="0"/>
        <w:adjustRightInd w:val="0"/>
        <w:ind w:left="1276"/>
        <w:jc w:val="both"/>
        <w:rPr>
          <w:rFonts w:ascii="Soberana Sans" w:eastAsia="Calibri" w:hAnsi="Soberana Sans" w:cs="SoberanaSans-Regular"/>
          <w:color w:val="000000"/>
          <w:sz w:val="18"/>
          <w:szCs w:val="18"/>
        </w:rPr>
      </w:pPr>
      <w:r w:rsidRPr="009D1FD3">
        <w:rPr>
          <w:rFonts w:ascii="Soberana Sans" w:eastAsia="Calibri" w:hAnsi="Soberana Sans" w:cs="SoberanaSans-Regular"/>
          <w:color w:val="000000"/>
          <w:sz w:val="18"/>
          <w:szCs w:val="18"/>
        </w:rPr>
        <w:t>Asimismo, el artículo Segundo, segundo párrafo del citado Decreto establece que solamente quedarán comprendidos dentro del beneficio, los ingresos y las inversiones que se retornen al país durante el plazo de vigencia del Decreto, y se inviertan productivamente en territorio nacional, debiendo permanecer en el país por un plazo de al menos dos años contados a partir de la fecha en que se retornen.</w:t>
      </w:r>
    </w:p>
    <w:p w:rsidR="00D64567" w:rsidRPr="009D1FD3" w:rsidRDefault="00D64567" w:rsidP="00D64567">
      <w:pPr>
        <w:autoSpaceDE w:val="0"/>
        <w:autoSpaceDN w:val="0"/>
        <w:adjustRightInd w:val="0"/>
        <w:ind w:left="1276"/>
        <w:jc w:val="both"/>
        <w:rPr>
          <w:rFonts w:ascii="Soberana Sans" w:eastAsia="Calibri" w:hAnsi="Soberana Sans" w:cs="SoberanaSans-Regular"/>
          <w:color w:val="000000"/>
          <w:sz w:val="18"/>
          <w:szCs w:val="18"/>
        </w:rPr>
      </w:pPr>
    </w:p>
    <w:p w:rsidR="00D64567" w:rsidRDefault="00D64567" w:rsidP="00D64567">
      <w:pPr>
        <w:autoSpaceDE w:val="0"/>
        <w:autoSpaceDN w:val="0"/>
        <w:adjustRightInd w:val="0"/>
        <w:ind w:left="1276"/>
        <w:jc w:val="both"/>
        <w:rPr>
          <w:rFonts w:ascii="Soberana Sans" w:eastAsia="Calibri" w:hAnsi="Soberana Sans" w:cs="SoberanaSans-Regular"/>
          <w:color w:val="000000"/>
          <w:sz w:val="18"/>
          <w:szCs w:val="18"/>
        </w:rPr>
      </w:pPr>
      <w:r w:rsidRPr="009D1FD3">
        <w:rPr>
          <w:rFonts w:ascii="Soberana Sans" w:eastAsia="Calibri" w:hAnsi="Soberana Sans" w:cs="SoberanaSans-Regular"/>
          <w:color w:val="000000"/>
          <w:sz w:val="18"/>
          <w:szCs w:val="18"/>
        </w:rPr>
        <w:t xml:space="preserve">De lo anterior, se desprende que el propósito del Decreto es que los recursos retornados permanezcan invertidos en territorio nacional y que, para cumplir con el mismo, los contribuyentes tienen como opción invertir su capital en la adquisición de acciones emitidas por personas morales residentes en México. </w:t>
      </w:r>
    </w:p>
    <w:p w:rsidR="00D64567" w:rsidRPr="003216B9" w:rsidRDefault="00D64567" w:rsidP="00D64567">
      <w:pPr>
        <w:autoSpaceDE w:val="0"/>
        <w:autoSpaceDN w:val="0"/>
        <w:adjustRightInd w:val="0"/>
        <w:ind w:left="1276"/>
        <w:jc w:val="both"/>
        <w:rPr>
          <w:rFonts w:ascii="Soberana Sans" w:eastAsia="Calibri" w:hAnsi="Soberana Sans" w:cs="SoberanaSans-Regular"/>
          <w:color w:val="000000"/>
          <w:sz w:val="18"/>
          <w:szCs w:val="18"/>
        </w:rPr>
      </w:pPr>
    </w:p>
    <w:p w:rsidR="00D64567" w:rsidRPr="003216B9" w:rsidRDefault="00D64567" w:rsidP="00D64567">
      <w:pPr>
        <w:autoSpaceDE w:val="0"/>
        <w:autoSpaceDN w:val="0"/>
        <w:adjustRightInd w:val="0"/>
        <w:ind w:left="1276"/>
        <w:jc w:val="both"/>
        <w:rPr>
          <w:rFonts w:ascii="Soberana Sans" w:hAnsi="Soberana Sans"/>
          <w:sz w:val="18"/>
          <w:szCs w:val="18"/>
        </w:rPr>
      </w:pPr>
      <w:r w:rsidRPr="003216B9">
        <w:rPr>
          <w:rFonts w:ascii="Soberana Sans" w:hAnsi="Soberana Sans"/>
          <w:sz w:val="18"/>
          <w:szCs w:val="18"/>
        </w:rPr>
        <w:t>Por lo anterior, se considera que realizan una práctica fiscal indebida:</w:t>
      </w:r>
    </w:p>
    <w:p w:rsidR="00D64567" w:rsidRPr="009D1FD3" w:rsidRDefault="00D64567" w:rsidP="00D64567">
      <w:pPr>
        <w:autoSpaceDE w:val="0"/>
        <w:autoSpaceDN w:val="0"/>
        <w:adjustRightInd w:val="0"/>
        <w:ind w:left="1276"/>
        <w:jc w:val="both"/>
        <w:rPr>
          <w:rFonts w:ascii="Soberana Sans" w:eastAsia="Calibri" w:hAnsi="Soberana Sans" w:cs="SoberanaSans-Regular"/>
          <w:color w:val="000000"/>
          <w:sz w:val="18"/>
          <w:szCs w:val="18"/>
        </w:rPr>
      </w:pPr>
    </w:p>
    <w:p w:rsidR="00D64567" w:rsidRPr="009D1FD3" w:rsidRDefault="00D64567" w:rsidP="00D64567">
      <w:pPr>
        <w:autoSpaceDE w:val="0"/>
        <w:autoSpaceDN w:val="0"/>
        <w:adjustRightInd w:val="0"/>
        <w:ind w:left="1701" w:hanging="425"/>
        <w:jc w:val="both"/>
        <w:rPr>
          <w:rFonts w:ascii="Soberana Sans" w:eastAsia="Calibri" w:hAnsi="Soberana Sans" w:cs="SoberanaSans-Regular"/>
          <w:color w:val="000000"/>
          <w:sz w:val="18"/>
          <w:szCs w:val="18"/>
        </w:rPr>
      </w:pPr>
      <w:r w:rsidRPr="009D1FD3">
        <w:rPr>
          <w:rFonts w:ascii="Soberana Sans" w:eastAsia="Calibri" w:hAnsi="Soberana Sans" w:cs="SoberanaSans-Regular"/>
          <w:b/>
          <w:color w:val="000000"/>
          <w:sz w:val="18"/>
          <w:szCs w:val="18"/>
        </w:rPr>
        <w:t>I.</w:t>
      </w:r>
      <w:r>
        <w:rPr>
          <w:rFonts w:ascii="Soberana Sans" w:eastAsia="Calibri" w:hAnsi="Soberana Sans" w:cs="SoberanaSans-Regular"/>
          <w:color w:val="000000"/>
          <w:sz w:val="18"/>
          <w:szCs w:val="18"/>
        </w:rPr>
        <w:tab/>
      </w:r>
      <w:r w:rsidRPr="009D1FD3">
        <w:rPr>
          <w:rFonts w:ascii="Soberana Sans" w:eastAsia="Calibri" w:hAnsi="Soberana Sans" w:cs="SoberanaSans-Regular"/>
          <w:color w:val="000000"/>
          <w:sz w:val="18"/>
          <w:szCs w:val="18"/>
        </w:rPr>
        <w:t>Las personas físicas y morales residentes en territorio nacional y las residentes en el extranjero con establecimiento permanente en México que opten por pagar el ISR en términos del “Decreto que otorga diversas facilidades administrativas en materia del impuesto sobre la renta relativos a depósitos o inversiones que se reciban en México”, publicado en el DOF el 18 de enero de 2017, y cuyos recursos retornados al país hubieren sido invertidos en acciones de personas morales residentes en México de nueva creación o existentes cuando los recursos recibidos por la persona moral, como consecuencia de la aplicación del Decreto, no se destinen a la realización de sus inversiones en el país sino que se inviertan en el extranjero por la persona moral que los recibió y siempre que:</w:t>
      </w:r>
    </w:p>
    <w:p w:rsidR="00D64567" w:rsidRPr="009D1FD3" w:rsidRDefault="00D64567" w:rsidP="00D64567">
      <w:pPr>
        <w:autoSpaceDE w:val="0"/>
        <w:autoSpaceDN w:val="0"/>
        <w:adjustRightInd w:val="0"/>
        <w:ind w:left="1276"/>
        <w:jc w:val="both"/>
        <w:rPr>
          <w:rFonts w:ascii="Soberana Sans" w:eastAsia="Calibri" w:hAnsi="Soberana Sans" w:cs="SoberanaSans-Regular"/>
          <w:color w:val="000000"/>
          <w:sz w:val="18"/>
          <w:szCs w:val="18"/>
        </w:rPr>
      </w:pPr>
    </w:p>
    <w:p w:rsidR="00D64567" w:rsidRPr="009D1FD3" w:rsidRDefault="00D64567" w:rsidP="00D64567">
      <w:pPr>
        <w:autoSpaceDE w:val="0"/>
        <w:autoSpaceDN w:val="0"/>
        <w:adjustRightInd w:val="0"/>
        <w:ind w:left="2127" w:hanging="426"/>
        <w:jc w:val="both"/>
        <w:rPr>
          <w:rFonts w:ascii="Soberana Sans" w:eastAsia="Calibri" w:hAnsi="Soberana Sans" w:cs="SoberanaSans-Regular"/>
          <w:color w:val="000000"/>
          <w:sz w:val="18"/>
          <w:szCs w:val="18"/>
        </w:rPr>
      </w:pPr>
      <w:r w:rsidRPr="009D1FD3">
        <w:rPr>
          <w:rFonts w:ascii="Soberana Sans" w:eastAsia="Calibri" w:hAnsi="Soberana Sans" w:cs="SoberanaSans-Regular"/>
          <w:b/>
          <w:color w:val="000000"/>
          <w:sz w:val="18"/>
          <w:szCs w:val="18"/>
        </w:rPr>
        <w:t>1)</w:t>
      </w:r>
      <w:r>
        <w:rPr>
          <w:rFonts w:ascii="Soberana Sans" w:eastAsia="Calibri" w:hAnsi="Soberana Sans" w:cs="SoberanaSans-Regular"/>
          <w:color w:val="000000"/>
          <w:sz w:val="18"/>
          <w:szCs w:val="18"/>
        </w:rPr>
        <w:tab/>
      </w:r>
      <w:r w:rsidRPr="009D1FD3">
        <w:rPr>
          <w:rFonts w:ascii="Soberana Sans" w:eastAsia="Calibri" w:hAnsi="Soberana Sans" w:cs="SoberanaSans-Regular"/>
          <w:color w:val="000000"/>
          <w:sz w:val="18"/>
          <w:szCs w:val="18"/>
        </w:rPr>
        <w:t xml:space="preserve">La persona que optó por pagar el ISR en términos del referido Decreto y efectúo la inversión en acciones de las personas morales a que se refiere el primer párrafo de esta fracción, ejerza el control sobre las decisiones de las citadas personas morales, a grado tal que pueda decidir de manera directa o por interpósita persona, el momento de realizar un reparto de utilidades o de distribución de los ingresos, utilidades o dividendos, así como el destino de los mismos y; </w:t>
      </w:r>
    </w:p>
    <w:p w:rsidR="00D64567" w:rsidRDefault="00D64567" w:rsidP="00D64567">
      <w:pPr>
        <w:pStyle w:val="Texto"/>
        <w:spacing w:after="0" w:line="240" w:lineRule="auto"/>
        <w:ind w:left="2127" w:hanging="426"/>
        <w:rPr>
          <w:rFonts w:ascii="Soberana Sans" w:hAnsi="Soberana Sans"/>
          <w:szCs w:val="18"/>
        </w:rPr>
      </w:pPr>
    </w:p>
    <w:p w:rsidR="00D64567" w:rsidRPr="003216B9" w:rsidRDefault="00D64567" w:rsidP="00D64567">
      <w:pPr>
        <w:autoSpaceDE w:val="0"/>
        <w:autoSpaceDN w:val="0"/>
        <w:adjustRightInd w:val="0"/>
        <w:ind w:left="2127" w:hanging="426"/>
        <w:jc w:val="both"/>
        <w:rPr>
          <w:rFonts w:ascii="Soberana Sans" w:eastAsia="Calibri" w:hAnsi="Soberana Sans" w:cs="SoberanaSans-Regular"/>
          <w:color w:val="000000"/>
          <w:sz w:val="18"/>
          <w:szCs w:val="18"/>
        </w:rPr>
      </w:pPr>
      <w:r w:rsidRPr="00373733">
        <w:rPr>
          <w:rFonts w:ascii="Soberana Sans" w:eastAsiaTheme="minorHAnsi" w:hAnsi="Soberana Sans" w:cstheme="minorBidi"/>
          <w:b/>
          <w:sz w:val="20"/>
          <w:szCs w:val="22"/>
          <w:lang w:eastAsia="en-US"/>
        </w:rPr>
        <w:t>2</w:t>
      </w:r>
      <w:r w:rsidRPr="00373733">
        <w:rPr>
          <w:rFonts w:ascii="Soberana Sans" w:eastAsia="Calibri" w:hAnsi="Soberana Sans" w:cs="SoberanaSans-Regular"/>
          <w:b/>
          <w:color w:val="000000"/>
          <w:sz w:val="18"/>
          <w:szCs w:val="18"/>
        </w:rPr>
        <w:t>)</w:t>
      </w:r>
      <w:r>
        <w:rPr>
          <w:rFonts w:ascii="Soberana Sans" w:eastAsia="Calibri" w:hAnsi="Soberana Sans" w:cs="SoberanaSans-Regular"/>
          <w:color w:val="000000"/>
          <w:sz w:val="18"/>
          <w:szCs w:val="18"/>
        </w:rPr>
        <w:tab/>
      </w:r>
      <w:r w:rsidRPr="003216B9">
        <w:rPr>
          <w:rFonts w:ascii="Soberana Sans" w:eastAsia="Calibri" w:hAnsi="Soberana Sans" w:cs="SoberanaSans-Regular"/>
          <w:color w:val="000000"/>
          <w:sz w:val="18"/>
          <w:szCs w:val="18"/>
        </w:rPr>
        <w:t>Los recursos que se hubieran invertido en el extranjero por la persona moral que los recibió como consecuencia de la aplicación del Decreto sean retornados al país con posterioridad al 19 de octubre de 2017.</w:t>
      </w:r>
    </w:p>
    <w:p w:rsidR="00D64567" w:rsidRPr="003216B9" w:rsidRDefault="00D64567" w:rsidP="00D64567">
      <w:pPr>
        <w:autoSpaceDE w:val="0"/>
        <w:autoSpaceDN w:val="0"/>
        <w:adjustRightInd w:val="0"/>
        <w:ind w:left="1276"/>
        <w:jc w:val="both"/>
        <w:rPr>
          <w:rFonts w:ascii="Soberana Sans" w:eastAsia="Calibri" w:hAnsi="Soberana Sans" w:cs="SoberanaSans-Regular"/>
          <w:color w:val="000000"/>
          <w:sz w:val="18"/>
          <w:szCs w:val="18"/>
        </w:rPr>
      </w:pPr>
    </w:p>
    <w:p w:rsidR="00D64567" w:rsidRPr="003216B9" w:rsidRDefault="00D64567" w:rsidP="00D64567">
      <w:pPr>
        <w:autoSpaceDE w:val="0"/>
        <w:autoSpaceDN w:val="0"/>
        <w:adjustRightInd w:val="0"/>
        <w:ind w:left="1701" w:hanging="425"/>
        <w:jc w:val="both"/>
        <w:rPr>
          <w:rFonts w:ascii="Soberana Sans" w:eastAsia="Calibri" w:hAnsi="Soberana Sans" w:cs="SoberanaSans-Regular"/>
          <w:color w:val="000000"/>
          <w:sz w:val="18"/>
          <w:szCs w:val="18"/>
        </w:rPr>
      </w:pPr>
      <w:r w:rsidRPr="003216B9">
        <w:rPr>
          <w:rFonts w:ascii="Soberana Sans" w:eastAsia="Calibri" w:hAnsi="Soberana Sans" w:cs="SoberanaSans-Regular"/>
          <w:b/>
          <w:color w:val="000000"/>
          <w:sz w:val="18"/>
          <w:szCs w:val="18"/>
        </w:rPr>
        <w:t>II.</w:t>
      </w:r>
      <w:r>
        <w:rPr>
          <w:rFonts w:ascii="Soberana Sans" w:eastAsia="Calibri" w:hAnsi="Soberana Sans" w:cs="SoberanaSans-Regular"/>
          <w:color w:val="000000"/>
          <w:sz w:val="18"/>
          <w:szCs w:val="18"/>
        </w:rPr>
        <w:tab/>
      </w:r>
      <w:r w:rsidRPr="003216B9">
        <w:rPr>
          <w:rFonts w:ascii="Soberana Sans" w:eastAsia="Calibri" w:hAnsi="Soberana Sans" w:cs="SoberanaSans-Regular"/>
          <w:color w:val="000000"/>
          <w:sz w:val="18"/>
          <w:szCs w:val="18"/>
        </w:rPr>
        <w:t>Quien asesore, aconseje, preste servicios o participe en la realización o la implementación de la práctica anterior.</w:t>
      </w:r>
    </w:p>
    <w:p w:rsidR="00D64567" w:rsidRPr="00D30124" w:rsidRDefault="00D64567" w:rsidP="00D64567">
      <w:pPr>
        <w:pStyle w:val="Texto"/>
        <w:spacing w:after="0" w:line="240" w:lineRule="auto"/>
        <w:ind w:left="1276" w:firstLine="0"/>
        <w:rPr>
          <w:rFonts w:ascii="Soberana Sans" w:hAnsi="Soberana Sans"/>
          <w:szCs w:val="18"/>
        </w:rPr>
      </w:pPr>
    </w:p>
    <w:p w:rsidR="00D64567" w:rsidRDefault="00D64567" w:rsidP="00D64567">
      <w:pPr>
        <w:pStyle w:val="Texto"/>
        <w:spacing w:after="0" w:line="240" w:lineRule="auto"/>
        <w:ind w:firstLine="0"/>
        <w:rPr>
          <w:rFonts w:ascii="Soberana Sans" w:hAnsi="Soberana Sans"/>
          <w:szCs w:val="18"/>
        </w:rPr>
      </w:pPr>
    </w:p>
    <w:p w:rsidR="00D64567" w:rsidRPr="004A5363" w:rsidRDefault="00D64567" w:rsidP="00D64567">
      <w:pPr>
        <w:pStyle w:val="Texto"/>
        <w:spacing w:line="238" w:lineRule="exact"/>
        <w:ind w:left="990" w:hanging="990"/>
        <w:jc w:val="center"/>
        <w:rPr>
          <w:rFonts w:ascii="Soberana Sans" w:hAnsi="Soberana Sans"/>
          <w:b/>
          <w:szCs w:val="18"/>
        </w:rPr>
      </w:pPr>
      <w:r w:rsidRPr="004A5363">
        <w:rPr>
          <w:rFonts w:ascii="Soberana Sans" w:hAnsi="Soberana Sans"/>
          <w:b/>
          <w:szCs w:val="18"/>
        </w:rPr>
        <w:t>C. Criterios de la Ley del IVA</w:t>
      </w:r>
    </w:p>
    <w:p w:rsidR="00D64567" w:rsidRPr="00CB43EA" w:rsidRDefault="00D64567" w:rsidP="00D64567">
      <w:pPr>
        <w:pStyle w:val="Texto"/>
        <w:spacing w:line="238" w:lineRule="exact"/>
        <w:ind w:firstLine="0"/>
        <w:rPr>
          <w:rFonts w:ascii="Soberana Sans" w:hAnsi="Soberana Sans"/>
          <w:szCs w:val="18"/>
          <w:lang w:val="pt-BR"/>
        </w:rPr>
      </w:pPr>
      <w:r w:rsidRPr="00AE694E">
        <w:rPr>
          <w:rFonts w:ascii="Soberana Sans" w:hAnsi="Soberana Sans"/>
          <w:b/>
          <w:szCs w:val="18"/>
          <w:lang w:val="pt-BR"/>
        </w:rPr>
        <w:t>1/IVA/NV a</w:t>
      </w:r>
      <w:r w:rsidR="00CB43EA">
        <w:rPr>
          <w:rFonts w:ascii="Soberana Sans" w:hAnsi="Soberana Sans"/>
          <w:b/>
          <w:szCs w:val="18"/>
          <w:lang w:val="pt-BR"/>
        </w:rPr>
        <w:tab/>
      </w:r>
      <w:r w:rsidR="00CB43EA">
        <w:rPr>
          <w:rFonts w:ascii="Soberana Sans" w:hAnsi="Soberana Sans"/>
          <w:szCs w:val="18"/>
          <w:lang w:val="pt-BR"/>
        </w:rPr>
        <w:t>....................................................................................................................................................................................</w:t>
      </w:r>
    </w:p>
    <w:p w:rsidR="00D64567" w:rsidRPr="00793398" w:rsidRDefault="00D64567" w:rsidP="00D64567">
      <w:pPr>
        <w:pStyle w:val="Texto"/>
        <w:spacing w:line="238" w:lineRule="exact"/>
        <w:ind w:left="1296" w:hanging="1296"/>
        <w:rPr>
          <w:rFonts w:ascii="Soberana Sans" w:hAnsi="Soberana Sans"/>
          <w:szCs w:val="18"/>
          <w:lang w:val="pt-BR"/>
        </w:rPr>
      </w:pPr>
      <w:r w:rsidRPr="00AE694E">
        <w:rPr>
          <w:rFonts w:ascii="Soberana Sans" w:hAnsi="Soberana Sans"/>
          <w:b/>
          <w:szCs w:val="18"/>
          <w:lang w:val="pt-BR"/>
        </w:rPr>
        <w:t>9/IVA/NV</w:t>
      </w:r>
      <w:r w:rsidRPr="00AE694E">
        <w:rPr>
          <w:rFonts w:ascii="Soberana Sans" w:hAnsi="Soberana Sans"/>
          <w:b/>
          <w:szCs w:val="18"/>
          <w:lang w:val="pt-BR"/>
        </w:rPr>
        <w:tab/>
      </w:r>
      <w:r>
        <w:rPr>
          <w:rFonts w:ascii="Soberana Sans" w:hAnsi="Soberana Sans"/>
          <w:szCs w:val="18"/>
        </w:rPr>
        <w:t>…………………………………………………………………………………………………………………………………………………………………………….</w:t>
      </w:r>
    </w:p>
    <w:p w:rsidR="00D64567" w:rsidRPr="004A5363" w:rsidRDefault="00D64567" w:rsidP="00D64567">
      <w:pPr>
        <w:pStyle w:val="Texto"/>
        <w:spacing w:after="0" w:line="240" w:lineRule="auto"/>
        <w:ind w:firstLine="0"/>
        <w:rPr>
          <w:rFonts w:ascii="Soberana Sans" w:hAnsi="Soberana Sans"/>
          <w:szCs w:val="18"/>
        </w:rPr>
      </w:pPr>
    </w:p>
    <w:p w:rsidR="00D64567" w:rsidRPr="004A5363" w:rsidRDefault="00D64567" w:rsidP="00D64567">
      <w:pPr>
        <w:pStyle w:val="Texto"/>
        <w:spacing w:line="238" w:lineRule="exact"/>
        <w:ind w:firstLine="0"/>
        <w:jc w:val="center"/>
        <w:rPr>
          <w:rFonts w:ascii="Soberana Sans" w:hAnsi="Soberana Sans"/>
          <w:b/>
          <w:szCs w:val="18"/>
        </w:rPr>
      </w:pPr>
      <w:r w:rsidRPr="004A5363">
        <w:rPr>
          <w:rFonts w:ascii="Soberana Sans" w:hAnsi="Soberana Sans"/>
          <w:b/>
          <w:szCs w:val="18"/>
        </w:rPr>
        <w:t>D. Criterios de la Ley del IEPS</w:t>
      </w:r>
    </w:p>
    <w:p w:rsidR="00D64567" w:rsidRPr="00CB43EA" w:rsidRDefault="00D64567" w:rsidP="00D64567">
      <w:pPr>
        <w:pStyle w:val="Texto"/>
        <w:spacing w:line="238" w:lineRule="exact"/>
        <w:ind w:firstLine="0"/>
        <w:rPr>
          <w:rFonts w:ascii="Soberana Sans" w:hAnsi="Soberana Sans"/>
          <w:szCs w:val="18"/>
          <w:lang w:val="en-US"/>
        </w:rPr>
      </w:pPr>
      <w:r w:rsidRPr="004A5363">
        <w:rPr>
          <w:rFonts w:ascii="Soberana Sans" w:hAnsi="Soberana Sans"/>
          <w:b/>
          <w:szCs w:val="18"/>
          <w:lang w:val="en-US"/>
        </w:rPr>
        <w:t>1/IEPS/NV a</w:t>
      </w:r>
      <w:r w:rsidR="00CB43EA">
        <w:rPr>
          <w:rFonts w:ascii="Soberana Sans" w:hAnsi="Soberana Sans"/>
          <w:b/>
          <w:szCs w:val="18"/>
          <w:lang w:val="en-US"/>
        </w:rPr>
        <w:tab/>
      </w:r>
      <w:r w:rsidR="00CB43EA">
        <w:rPr>
          <w:rFonts w:ascii="Soberana Sans" w:hAnsi="Soberana Sans"/>
          <w:szCs w:val="18"/>
          <w:lang w:val="en-US"/>
        </w:rPr>
        <w:t>……………………………………………………………………………………………………………………………………………………………………..</w:t>
      </w:r>
    </w:p>
    <w:p w:rsidR="00D64567" w:rsidRPr="00793398" w:rsidRDefault="00D64567" w:rsidP="00D64567">
      <w:pPr>
        <w:pStyle w:val="Texto"/>
        <w:tabs>
          <w:tab w:val="right" w:leader="dot" w:pos="8789"/>
        </w:tabs>
        <w:spacing w:line="238" w:lineRule="exact"/>
        <w:ind w:left="1296" w:right="49" w:hanging="1296"/>
        <w:rPr>
          <w:rFonts w:ascii="Soberana Sans" w:hAnsi="Soberana Sans"/>
          <w:szCs w:val="18"/>
          <w:lang w:val="en-US"/>
        </w:rPr>
      </w:pPr>
      <w:r>
        <w:rPr>
          <w:rFonts w:ascii="Soberana Sans" w:hAnsi="Soberana Sans"/>
          <w:b/>
          <w:szCs w:val="18"/>
          <w:lang w:val="en-US"/>
        </w:rPr>
        <w:t>5</w:t>
      </w:r>
      <w:r w:rsidRPr="00793398">
        <w:rPr>
          <w:rFonts w:ascii="Soberana Sans" w:hAnsi="Soberana Sans"/>
          <w:b/>
          <w:szCs w:val="18"/>
          <w:lang w:val="en-US"/>
        </w:rPr>
        <w:t>/IEPS/NV</w:t>
      </w:r>
      <w:r w:rsidRPr="00793398">
        <w:rPr>
          <w:rFonts w:ascii="Soberana Sans" w:hAnsi="Soberana Sans"/>
          <w:b/>
          <w:szCs w:val="18"/>
          <w:lang w:val="en-US"/>
        </w:rPr>
        <w:tab/>
      </w:r>
      <w:r>
        <w:rPr>
          <w:rFonts w:ascii="Soberana Sans" w:hAnsi="Soberana Sans"/>
          <w:szCs w:val="18"/>
          <w:lang w:val="en-US"/>
        </w:rPr>
        <w:t>……………………………………………………………………………………………………………………………………………………………………………</w:t>
      </w:r>
    </w:p>
    <w:p w:rsidR="00D64567" w:rsidRPr="00D64567" w:rsidRDefault="00D64567" w:rsidP="00D64567">
      <w:pPr>
        <w:pStyle w:val="Texto"/>
        <w:spacing w:line="238" w:lineRule="exact"/>
        <w:ind w:firstLine="0"/>
        <w:jc w:val="center"/>
        <w:rPr>
          <w:rFonts w:ascii="Soberana Sans" w:hAnsi="Soberana Sans"/>
          <w:b/>
          <w:szCs w:val="18"/>
          <w:lang w:val="en-US"/>
        </w:rPr>
      </w:pPr>
    </w:p>
    <w:p w:rsidR="00D64567" w:rsidRDefault="00D64567" w:rsidP="00D64567">
      <w:pPr>
        <w:pStyle w:val="Texto"/>
        <w:spacing w:line="238" w:lineRule="exact"/>
        <w:ind w:firstLine="0"/>
        <w:jc w:val="center"/>
        <w:rPr>
          <w:rFonts w:ascii="Soberana Sans" w:hAnsi="Soberana Sans"/>
          <w:b/>
          <w:szCs w:val="18"/>
        </w:rPr>
      </w:pPr>
      <w:r w:rsidRPr="004A5363">
        <w:rPr>
          <w:rFonts w:ascii="Soberana Sans" w:hAnsi="Soberana Sans"/>
          <w:b/>
          <w:szCs w:val="18"/>
        </w:rPr>
        <w:t>E. Criterios de la Ley de los Impuestos Generales de Importación y Exportación</w:t>
      </w:r>
    </w:p>
    <w:p w:rsidR="00D64567" w:rsidRPr="004A5363" w:rsidRDefault="00D64567" w:rsidP="00D64567">
      <w:pPr>
        <w:pStyle w:val="Texto"/>
        <w:spacing w:line="238" w:lineRule="exact"/>
        <w:ind w:firstLine="0"/>
        <w:jc w:val="center"/>
        <w:rPr>
          <w:rFonts w:ascii="Soberana Sans" w:hAnsi="Soberana Sans"/>
          <w:b/>
          <w:szCs w:val="18"/>
        </w:rPr>
      </w:pPr>
    </w:p>
    <w:p w:rsidR="00D64567" w:rsidRPr="004A5363" w:rsidRDefault="00D64567" w:rsidP="00D64567">
      <w:pPr>
        <w:pStyle w:val="Texto"/>
        <w:spacing w:line="238" w:lineRule="exact"/>
        <w:ind w:left="1296" w:hanging="1296"/>
        <w:rPr>
          <w:rFonts w:ascii="Soberana Sans" w:hAnsi="Soberana Sans"/>
          <w:szCs w:val="18"/>
        </w:rPr>
      </w:pPr>
      <w:r w:rsidRPr="004A5363">
        <w:rPr>
          <w:rFonts w:ascii="Soberana Sans" w:hAnsi="Soberana Sans"/>
          <w:b/>
          <w:szCs w:val="18"/>
        </w:rPr>
        <w:t>1/LIGIE/NV</w:t>
      </w:r>
      <w:r>
        <w:rPr>
          <w:rFonts w:ascii="Soberana Sans" w:hAnsi="Soberana Sans"/>
          <w:szCs w:val="18"/>
        </w:rPr>
        <w:tab/>
        <w:t>.......................................................................................................................................................................................</w:t>
      </w:r>
    </w:p>
    <w:p w:rsidR="00D64567" w:rsidRDefault="00D64567" w:rsidP="00D64567">
      <w:pPr>
        <w:pStyle w:val="Texto"/>
        <w:spacing w:line="238" w:lineRule="exact"/>
        <w:ind w:firstLine="0"/>
        <w:jc w:val="center"/>
        <w:rPr>
          <w:rFonts w:ascii="Soberana Sans" w:hAnsi="Soberana Sans"/>
          <w:b/>
          <w:szCs w:val="18"/>
        </w:rPr>
      </w:pPr>
    </w:p>
    <w:p w:rsidR="00D64567" w:rsidRPr="004A5363" w:rsidRDefault="00D64567" w:rsidP="00D64567">
      <w:pPr>
        <w:pStyle w:val="Texto"/>
        <w:spacing w:line="238" w:lineRule="exact"/>
        <w:ind w:firstLine="0"/>
        <w:jc w:val="center"/>
        <w:rPr>
          <w:rFonts w:ascii="Soberana Sans" w:hAnsi="Soberana Sans"/>
          <w:b/>
          <w:szCs w:val="18"/>
        </w:rPr>
      </w:pPr>
      <w:r w:rsidRPr="004A5363">
        <w:rPr>
          <w:rFonts w:ascii="Soberana Sans" w:hAnsi="Soberana Sans"/>
          <w:b/>
          <w:szCs w:val="18"/>
        </w:rPr>
        <w:t>F. Criterios de la LISH</w:t>
      </w:r>
    </w:p>
    <w:p w:rsidR="00D64567" w:rsidRPr="00CB43EA" w:rsidRDefault="00D64567" w:rsidP="00D64567">
      <w:pPr>
        <w:pStyle w:val="Texto"/>
        <w:tabs>
          <w:tab w:val="right" w:leader="dot" w:pos="8568"/>
        </w:tabs>
        <w:spacing w:line="238" w:lineRule="exact"/>
        <w:ind w:left="1296" w:hanging="1296"/>
        <w:rPr>
          <w:rFonts w:ascii="Soberana Sans" w:hAnsi="Soberana Sans"/>
          <w:szCs w:val="18"/>
          <w:lang w:val="en-US"/>
        </w:rPr>
      </w:pPr>
      <w:r w:rsidRPr="004A5363">
        <w:rPr>
          <w:rFonts w:ascii="Soberana Sans" w:hAnsi="Soberana Sans"/>
          <w:b/>
          <w:szCs w:val="18"/>
          <w:lang w:val="en-US"/>
        </w:rPr>
        <w:t>1/LISH/NV a</w:t>
      </w:r>
      <w:r w:rsidR="00CB43EA">
        <w:rPr>
          <w:rFonts w:ascii="Soberana Sans" w:hAnsi="Soberana Sans"/>
          <w:b/>
          <w:szCs w:val="18"/>
          <w:lang w:val="en-US"/>
        </w:rPr>
        <w:tab/>
      </w:r>
      <w:r w:rsidR="00CB43EA">
        <w:rPr>
          <w:rFonts w:ascii="Soberana Sans" w:hAnsi="Soberana Sans"/>
          <w:szCs w:val="18"/>
          <w:lang w:val="en-US"/>
        </w:rPr>
        <w:t>………………………………………………………………………………………………………………………………………………………………………..</w:t>
      </w:r>
    </w:p>
    <w:p w:rsidR="00D64567" w:rsidRDefault="00D64567" w:rsidP="00D64567">
      <w:pPr>
        <w:pStyle w:val="Texto"/>
        <w:tabs>
          <w:tab w:val="right" w:leader="dot" w:pos="8789"/>
        </w:tabs>
        <w:spacing w:line="238" w:lineRule="exact"/>
        <w:ind w:left="1296" w:hanging="1296"/>
        <w:rPr>
          <w:rFonts w:ascii="Soberana Sans" w:hAnsi="Soberana Sans"/>
          <w:szCs w:val="18"/>
          <w:lang w:val="en-US"/>
        </w:rPr>
      </w:pPr>
      <w:r w:rsidRPr="004A5363">
        <w:rPr>
          <w:rFonts w:ascii="Soberana Sans" w:hAnsi="Soberana Sans"/>
          <w:b/>
          <w:szCs w:val="18"/>
          <w:lang w:val="en-US"/>
        </w:rPr>
        <w:t>2/LISH/NV</w:t>
      </w:r>
      <w:r w:rsidRPr="004A5363">
        <w:rPr>
          <w:rFonts w:ascii="Soberana Sans" w:hAnsi="Soberana Sans"/>
          <w:b/>
          <w:szCs w:val="18"/>
          <w:lang w:val="en-US"/>
        </w:rPr>
        <w:tab/>
      </w:r>
      <w:r>
        <w:rPr>
          <w:rFonts w:ascii="Soberana Sans" w:hAnsi="Soberana Sans"/>
          <w:szCs w:val="18"/>
          <w:lang w:val="en-US"/>
        </w:rPr>
        <w:t>…………………………………………………………………………………………………………………………………………………………………………….</w:t>
      </w:r>
    </w:p>
    <w:p w:rsidR="00D64567" w:rsidRPr="00D64567" w:rsidRDefault="00D64567" w:rsidP="00D64567">
      <w:pPr>
        <w:pStyle w:val="Sangradetextonormal"/>
        <w:ind w:right="-234"/>
        <w:jc w:val="center"/>
        <w:rPr>
          <w:rFonts w:ascii="Soberana Sans" w:hAnsi="Soberana Sans"/>
          <w:sz w:val="18"/>
          <w:szCs w:val="18"/>
          <w:lang w:val="en-US"/>
        </w:rPr>
      </w:pPr>
    </w:p>
    <w:p w:rsidR="00D64567" w:rsidRPr="00D64567" w:rsidRDefault="00D64567" w:rsidP="00D64567">
      <w:pPr>
        <w:rPr>
          <w:sz w:val="20"/>
          <w:szCs w:val="20"/>
          <w:lang w:val="en-US"/>
        </w:rPr>
      </w:pPr>
    </w:p>
    <w:p w:rsidR="00D64567" w:rsidRPr="00D64567" w:rsidRDefault="00D64567" w:rsidP="00D64567">
      <w:pPr>
        <w:rPr>
          <w:sz w:val="20"/>
          <w:szCs w:val="20"/>
          <w:lang w:val="en-US"/>
        </w:rPr>
        <w:sectPr w:rsidR="00D64567" w:rsidRPr="00D64567" w:rsidSect="009F0978">
          <w:headerReference w:type="default" r:id="rId11"/>
          <w:footerReference w:type="default" r:id="rId12"/>
          <w:pgSz w:w="12240" w:h="15840"/>
          <w:pgMar w:top="1134" w:right="1469" w:bottom="1134" w:left="1418" w:header="426" w:footer="709" w:gutter="0"/>
          <w:cols w:space="708"/>
          <w:docGrid w:linePitch="360"/>
        </w:sectPr>
      </w:pPr>
    </w:p>
    <w:p w:rsidR="00D64567" w:rsidRPr="006B18B0" w:rsidRDefault="00D64567" w:rsidP="00D64567">
      <w:pPr>
        <w:pStyle w:val="Texto"/>
        <w:spacing w:after="0" w:line="430" w:lineRule="exact"/>
        <w:ind w:firstLine="289"/>
        <w:jc w:val="right"/>
        <w:rPr>
          <w:rFonts w:ascii="Soberana Sans" w:hAnsi="Soberana Sans"/>
          <w:lang w:val="en-US"/>
        </w:rPr>
      </w:pPr>
    </w:p>
    <w:p w:rsidR="00D64567" w:rsidRPr="006B18B0" w:rsidRDefault="00D64567" w:rsidP="00D64567">
      <w:pPr>
        <w:pStyle w:val="Texto"/>
        <w:spacing w:after="0" w:line="430" w:lineRule="exact"/>
        <w:ind w:firstLine="289"/>
        <w:jc w:val="right"/>
        <w:rPr>
          <w:rFonts w:ascii="Soberana Sans" w:hAnsi="Soberana Sans"/>
          <w:lang w:val="en-US"/>
        </w:rPr>
      </w:pPr>
    </w:p>
    <w:p w:rsidR="00D64567" w:rsidRPr="006B18B0" w:rsidRDefault="00D64567" w:rsidP="00D64567">
      <w:pPr>
        <w:ind w:firstLine="4395"/>
        <w:rPr>
          <w:rFonts w:ascii="Soberana Sans" w:hAnsi="Soberana Sans" w:cs="Arial"/>
          <w:sz w:val="18"/>
          <w:szCs w:val="18"/>
          <w:lang w:val="en-US"/>
        </w:rPr>
      </w:pPr>
    </w:p>
    <w:p w:rsidR="00D64567" w:rsidRPr="006B18B0" w:rsidRDefault="00D64567" w:rsidP="00D64567">
      <w:pPr>
        <w:ind w:firstLine="4395"/>
        <w:rPr>
          <w:rFonts w:ascii="Soberana Sans" w:hAnsi="Soberana Sans" w:cs="Arial"/>
          <w:sz w:val="18"/>
          <w:szCs w:val="18"/>
          <w:lang w:val="en-US"/>
        </w:rPr>
      </w:pPr>
    </w:p>
    <w:p w:rsidR="00D64567" w:rsidRPr="00F66F8D" w:rsidRDefault="00D64567" w:rsidP="00D64567">
      <w:pPr>
        <w:ind w:firstLine="4395"/>
        <w:rPr>
          <w:rFonts w:ascii="Soberana Sans" w:hAnsi="Soberana Sans" w:cs="Arial"/>
          <w:sz w:val="18"/>
          <w:szCs w:val="18"/>
        </w:rPr>
      </w:pPr>
      <w:r w:rsidRPr="00F66F8D">
        <w:rPr>
          <w:rFonts w:ascii="Soberana Sans" w:hAnsi="Soberana Sans" w:cs="Arial"/>
          <w:sz w:val="18"/>
          <w:szCs w:val="18"/>
        </w:rPr>
        <w:t>Atentamente.</w:t>
      </w:r>
    </w:p>
    <w:p w:rsidR="00D64567" w:rsidRPr="00F66F8D" w:rsidRDefault="00D64567" w:rsidP="00D64567">
      <w:pPr>
        <w:ind w:left="4500" w:firstLine="4395"/>
        <w:rPr>
          <w:rFonts w:ascii="Soberana Sans" w:hAnsi="Soberana Sans" w:cs="Arial"/>
          <w:sz w:val="18"/>
          <w:szCs w:val="18"/>
        </w:rPr>
      </w:pPr>
    </w:p>
    <w:p w:rsidR="00D64567" w:rsidRPr="00F66F8D" w:rsidRDefault="00D64567" w:rsidP="00D64567">
      <w:pPr>
        <w:ind w:firstLine="4395"/>
        <w:rPr>
          <w:rFonts w:ascii="Soberana Sans" w:hAnsi="Soberana Sans" w:cs="Arial"/>
          <w:sz w:val="18"/>
          <w:szCs w:val="18"/>
        </w:rPr>
      </w:pPr>
      <w:r w:rsidRPr="00F66F8D">
        <w:rPr>
          <w:rFonts w:ascii="Soberana Sans" w:hAnsi="Soberana Sans" w:cs="Arial"/>
          <w:sz w:val="18"/>
          <w:szCs w:val="18"/>
        </w:rPr>
        <w:t>Ciudad de México</w:t>
      </w:r>
      <w:r>
        <w:rPr>
          <w:rFonts w:ascii="Soberana Sans" w:hAnsi="Soberana Sans" w:cs="Arial"/>
          <w:sz w:val="18"/>
          <w:szCs w:val="18"/>
        </w:rPr>
        <w:t xml:space="preserve">, </w:t>
      </w:r>
      <w:r w:rsidR="00DF4489">
        <w:rPr>
          <w:rFonts w:ascii="Soberana Sans" w:hAnsi="Soberana Sans" w:cs="Arial"/>
          <w:sz w:val="18"/>
          <w:szCs w:val="18"/>
        </w:rPr>
        <w:t>21</w:t>
      </w:r>
      <w:bookmarkStart w:id="0" w:name="_GoBack"/>
      <w:bookmarkEnd w:id="0"/>
      <w:r>
        <w:rPr>
          <w:rFonts w:ascii="Soberana Sans" w:hAnsi="Soberana Sans" w:cs="Arial"/>
          <w:sz w:val="18"/>
          <w:szCs w:val="18"/>
        </w:rPr>
        <w:t xml:space="preserve"> de septiembre </w:t>
      </w:r>
      <w:r w:rsidRPr="00F66F8D">
        <w:rPr>
          <w:rFonts w:ascii="Soberana Sans" w:hAnsi="Soberana Sans" w:cs="Arial"/>
          <w:sz w:val="18"/>
          <w:szCs w:val="18"/>
        </w:rPr>
        <w:t>de 201</w:t>
      </w:r>
      <w:r>
        <w:rPr>
          <w:rFonts w:ascii="Soberana Sans" w:hAnsi="Soberana Sans" w:cs="Arial"/>
          <w:sz w:val="18"/>
          <w:szCs w:val="18"/>
        </w:rPr>
        <w:t>7</w:t>
      </w:r>
      <w:r w:rsidRPr="00F66F8D">
        <w:rPr>
          <w:rFonts w:ascii="Soberana Sans" w:hAnsi="Soberana Sans" w:cs="Arial"/>
          <w:sz w:val="18"/>
          <w:szCs w:val="18"/>
        </w:rPr>
        <w:t>.</w:t>
      </w:r>
    </w:p>
    <w:p w:rsidR="00D64567" w:rsidRDefault="00D64567" w:rsidP="00D64567">
      <w:pPr>
        <w:tabs>
          <w:tab w:val="left" w:pos="8931"/>
        </w:tabs>
        <w:ind w:firstLine="4395"/>
        <w:rPr>
          <w:rFonts w:ascii="Soberana Sans" w:hAnsi="Soberana Sans" w:cs="Arial"/>
          <w:sz w:val="18"/>
          <w:szCs w:val="18"/>
        </w:rPr>
      </w:pPr>
    </w:p>
    <w:p w:rsidR="00D64567" w:rsidRPr="004F40BF" w:rsidRDefault="00D64567" w:rsidP="00D64567">
      <w:pPr>
        <w:ind w:left="4395"/>
        <w:jc w:val="both"/>
        <w:rPr>
          <w:rFonts w:ascii="Soberana Sans" w:hAnsi="Soberana Sans" w:cs="Arial"/>
          <w:sz w:val="18"/>
          <w:szCs w:val="18"/>
        </w:rPr>
      </w:pPr>
      <w:r w:rsidRPr="004F40BF">
        <w:rPr>
          <w:rFonts w:ascii="Soberana Sans" w:hAnsi="Soberana Sans" w:cs="Arial"/>
          <w:sz w:val="18"/>
          <w:szCs w:val="18"/>
        </w:rPr>
        <w:t>En suplencia por ausencia del Jefe del Servicio de Administración Tributaria, con fundamento en el artículo 4, primer párrafo del Reglamento Interior del Servicio de Administración Tributaria vigente, firma el Administrador General Jurídico,</w:t>
      </w:r>
    </w:p>
    <w:p w:rsidR="00D64567" w:rsidRPr="004F40BF" w:rsidRDefault="00D64567" w:rsidP="00D64567">
      <w:pPr>
        <w:ind w:left="4536"/>
        <w:jc w:val="both"/>
        <w:rPr>
          <w:rFonts w:ascii="Soberana Sans" w:hAnsi="Soberana Sans" w:cs="Arial"/>
          <w:sz w:val="18"/>
          <w:szCs w:val="18"/>
        </w:rPr>
      </w:pPr>
    </w:p>
    <w:p w:rsidR="00D64567" w:rsidRPr="004F40BF" w:rsidRDefault="00D64567" w:rsidP="00D64567">
      <w:pPr>
        <w:ind w:left="4536"/>
        <w:rPr>
          <w:rFonts w:ascii="Soberana Sans" w:hAnsi="Soberana Sans" w:cs="Arial"/>
          <w:sz w:val="18"/>
          <w:szCs w:val="18"/>
        </w:rPr>
      </w:pPr>
    </w:p>
    <w:p w:rsidR="00D64567" w:rsidRPr="004F40BF" w:rsidRDefault="00D64567" w:rsidP="00D64567">
      <w:pPr>
        <w:ind w:left="4536"/>
        <w:rPr>
          <w:rFonts w:ascii="Soberana Sans" w:hAnsi="Soberana Sans" w:cs="Arial"/>
          <w:sz w:val="18"/>
          <w:szCs w:val="18"/>
        </w:rPr>
      </w:pPr>
    </w:p>
    <w:p w:rsidR="00D64567" w:rsidRPr="004F40BF" w:rsidRDefault="00D64567" w:rsidP="00D64567">
      <w:pPr>
        <w:ind w:firstLine="4395"/>
        <w:rPr>
          <w:rFonts w:ascii="Soberana Sans" w:hAnsi="Soberana Sans" w:cs="Arial"/>
          <w:sz w:val="18"/>
          <w:szCs w:val="18"/>
        </w:rPr>
      </w:pPr>
      <w:r w:rsidRPr="004F40BF">
        <w:rPr>
          <w:rFonts w:ascii="Soberana Sans" w:hAnsi="Soberana Sans" w:cs="Arial"/>
          <w:sz w:val="18"/>
          <w:szCs w:val="18"/>
        </w:rPr>
        <w:t>Jaime Eusebio Flores Carrasco</w:t>
      </w:r>
    </w:p>
    <w:p w:rsidR="00D64567" w:rsidRPr="004F40BF" w:rsidRDefault="00D64567" w:rsidP="00D64567">
      <w:pPr>
        <w:ind w:left="4536"/>
        <w:rPr>
          <w:rFonts w:ascii="Soberana Sans" w:hAnsi="Soberana Sans" w:cs="Arial"/>
          <w:sz w:val="18"/>
          <w:szCs w:val="18"/>
        </w:rPr>
      </w:pPr>
    </w:p>
    <w:p w:rsidR="00101988" w:rsidRDefault="00101988" w:rsidP="00D64567">
      <w:pPr>
        <w:rPr>
          <w:rFonts w:ascii="Soberana Sans" w:hAnsi="Soberana Sans" w:cs="Arial"/>
          <w:sz w:val="18"/>
          <w:szCs w:val="18"/>
        </w:rPr>
      </w:pPr>
    </w:p>
    <w:p w:rsidR="00101988" w:rsidRDefault="00101988" w:rsidP="00101988">
      <w:pPr>
        <w:rPr>
          <w:rFonts w:ascii="Soberana Sans" w:hAnsi="Soberana Sans" w:cs="Arial"/>
          <w:sz w:val="18"/>
          <w:szCs w:val="18"/>
        </w:rPr>
      </w:pPr>
    </w:p>
    <w:p w:rsidR="005D34E6" w:rsidRPr="00101988" w:rsidRDefault="00101988" w:rsidP="00101988">
      <w:pPr>
        <w:tabs>
          <w:tab w:val="left" w:pos="7538"/>
        </w:tabs>
        <w:rPr>
          <w:rFonts w:ascii="Soberana Sans" w:hAnsi="Soberana Sans" w:cs="Arial"/>
          <w:sz w:val="18"/>
          <w:szCs w:val="18"/>
        </w:rPr>
      </w:pPr>
      <w:r>
        <w:rPr>
          <w:rFonts w:ascii="Soberana Sans" w:hAnsi="Soberana Sans" w:cs="Arial"/>
          <w:sz w:val="18"/>
          <w:szCs w:val="18"/>
        </w:rPr>
        <w:tab/>
      </w:r>
    </w:p>
    <w:sectPr w:rsidR="005D34E6" w:rsidRPr="00101988" w:rsidSect="005D34E6">
      <w:headerReference w:type="default" r:id="rId13"/>
      <w:footerReference w:type="default" r:id="rId14"/>
      <w:pgSz w:w="12240" w:h="15840"/>
      <w:pgMar w:top="251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B54" w:rsidRDefault="00CE2B54" w:rsidP="00003F86">
      <w:r>
        <w:separator/>
      </w:r>
    </w:p>
  </w:endnote>
  <w:endnote w:type="continuationSeparator" w:id="0">
    <w:p w:rsidR="00CE2B54" w:rsidRDefault="00CE2B54" w:rsidP="0000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Palacio (WN)">
    <w:altName w:val="Times New Roman"/>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1)">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Soberana Sans">
    <w:panose1 w:val="02000000000000000000"/>
    <w:charset w:val="00"/>
    <w:family w:val="modern"/>
    <w:notTrueType/>
    <w:pitch w:val="variable"/>
    <w:sig w:usb0="800000AF" w:usb1="4000204B" w:usb2="00000000" w:usb3="00000000" w:csb0="00000001" w:csb1="00000000"/>
  </w:font>
  <w:font w:name="SoberanaSan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berana Sans" w:hAnsi="Soberana Sans"/>
        <w:sz w:val="18"/>
        <w:szCs w:val="18"/>
      </w:rPr>
      <w:id w:val="-261227305"/>
      <w:docPartObj>
        <w:docPartGallery w:val="Page Numbers (Bottom of Page)"/>
        <w:docPartUnique/>
      </w:docPartObj>
    </w:sdtPr>
    <w:sdtEndPr/>
    <w:sdtContent>
      <w:p w:rsidR="00D64567" w:rsidRDefault="00D64567">
        <w:pPr>
          <w:pStyle w:val="Piedepgina"/>
          <w:jc w:val="right"/>
          <w:rPr>
            <w:rFonts w:ascii="Soberana Sans" w:hAnsi="Soberana Sans"/>
            <w:sz w:val="18"/>
            <w:szCs w:val="18"/>
          </w:rPr>
        </w:pPr>
      </w:p>
      <w:p w:rsidR="00D64567" w:rsidRPr="007A0181" w:rsidRDefault="00D64567">
        <w:pPr>
          <w:pStyle w:val="Piedepgina"/>
          <w:jc w:val="right"/>
          <w:rPr>
            <w:rFonts w:ascii="Soberana Sans" w:hAnsi="Soberana Sans"/>
            <w:sz w:val="18"/>
            <w:szCs w:val="18"/>
          </w:rPr>
        </w:pPr>
        <w:r w:rsidRPr="007A0181">
          <w:rPr>
            <w:rFonts w:ascii="Soberana Sans" w:hAnsi="Soberana Sans"/>
            <w:sz w:val="18"/>
            <w:szCs w:val="18"/>
          </w:rPr>
          <w:fldChar w:fldCharType="begin"/>
        </w:r>
        <w:r w:rsidRPr="007A0181">
          <w:rPr>
            <w:rFonts w:ascii="Soberana Sans" w:hAnsi="Soberana Sans"/>
            <w:sz w:val="18"/>
            <w:szCs w:val="18"/>
          </w:rPr>
          <w:instrText>PAGE   \* MERGEFORMAT</w:instrText>
        </w:r>
        <w:r w:rsidRPr="007A0181">
          <w:rPr>
            <w:rFonts w:ascii="Soberana Sans" w:hAnsi="Soberana Sans"/>
            <w:sz w:val="18"/>
            <w:szCs w:val="18"/>
          </w:rPr>
          <w:fldChar w:fldCharType="separate"/>
        </w:r>
        <w:r w:rsidR="00DF4489" w:rsidRPr="00DF4489">
          <w:rPr>
            <w:rFonts w:ascii="Soberana Sans" w:hAnsi="Soberana Sans"/>
            <w:noProof/>
            <w:sz w:val="18"/>
            <w:szCs w:val="18"/>
            <w:lang w:val="es-ES"/>
          </w:rPr>
          <w:t>3</w:t>
        </w:r>
        <w:r w:rsidRPr="007A0181">
          <w:rPr>
            <w:rFonts w:ascii="Soberana Sans" w:hAnsi="Soberana Sans"/>
            <w:sz w:val="18"/>
            <w:szCs w:val="18"/>
          </w:rPr>
          <w:fldChar w:fldCharType="end"/>
        </w:r>
      </w:p>
    </w:sdtContent>
  </w:sdt>
  <w:p w:rsidR="00D64567" w:rsidRDefault="00D645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EA" w:rsidRDefault="00CB43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B54" w:rsidRDefault="00CE2B54" w:rsidP="00003F86">
      <w:r>
        <w:separator/>
      </w:r>
    </w:p>
  </w:footnote>
  <w:footnote w:type="continuationSeparator" w:id="0">
    <w:p w:rsidR="00CE2B54" w:rsidRDefault="00CE2B54" w:rsidP="0000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567" w:rsidRPr="009F0978" w:rsidRDefault="00D64567" w:rsidP="004375BC">
    <w:pPr>
      <w:pStyle w:val="Encabezado"/>
      <w:tabs>
        <w:tab w:val="right" w:pos="9353"/>
      </w:tabs>
      <w:rPr>
        <w:sz w:val="10"/>
        <w:szCs w:val="10"/>
      </w:rPr>
    </w:pPr>
  </w:p>
  <w:p w:rsidR="00D64567" w:rsidRPr="009F0978" w:rsidRDefault="00D64567" w:rsidP="004375BC">
    <w:pPr>
      <w:pStyle w:val="Encabezado"/>
      <w:tabs>
        <w:tab w:val="right" w:pos="9353"/>
      </w:tabs>
      <w:rPr>
        <w:sz w:val="10"/>
        <w:szCs w:val="10"/>
      </w:rPr>
    </w:pPr>
    <w:r>
      <w:rPr>
        <w:noProof/>
        <w:lang w:eastAsia="es-MX"/>
      </w:rPr>
      <w:drawing>
        <wp:anchor distT="0" distB="0" distL="114300" distR="114300" simplePos="0" relativeHeight="251666432" behindDoc="0" locked="0" layoutInCell="1" allowOverlap="1" wp14:anchorId="4CDBEEB4" wp14:editId="2C614423">
          <wp:simplePos x="0" y="0"/>
          <wp:positionH relativeFrom="column">
            <wp:posOffset>0</wp:posOffset>
          </wp:positionH>
          <wp:positionV relativeFrom="paragraph">
            <wp:posOffset>-635</wp:posOffset>
          </wp:positionV>
          <wp:extent cx="2477770" cy="755650"/>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anchor>
      </w:drawing>
    </w:r>
  </w:p>
  <w:p w:rsidR="00D64567" w:rsidRDefault="00D64567" w:rsidP="004375BC">
    <w:pPr>
      <w:pStyle w:val="Encabezado"/>
      <w:tabs>
        <w:tab w:val="right" w:pos="9353"/>
      </w:tabs>
      <w:rPr>
        <w:sz w:val="8"/>
        <w:szCs w:val="8"/>
      </w:rPr>
    </w:pPr>
  </w:p>
  <w:p w:rsidR="00D64567" w:rsidRDefault="00D64567" w:rsidP="004375BC">
    <w:pPr>
      <w:pStyle w:val="Encabezado"/>
      <w:tabs>
        <w:tab w:val="right" w:pos="9353"/>
      </w:tabs>
      <w:rPr>
        <w:sz w:val="8"/>
        <w:szCs w:val="8"/>
      </w:rPr>
    </w:pPr>
  </w:p>
  <w:p w:rsidR="00D64567" w:rsidRDefault="00D64567" w:rsidP="004375BC">
    <w:pPr>
      <w:pStyle w:val="Encabezado"/>
      <w:tabs>
        <w:tab w:val="right" w:pos="9353"/>
      </w:tabs>
      <w:rPr>
        <w:sz w:val="8"/>
        <w:szCs w:val="8"/>
      </w:rPr>
    </w:pPr>
  </w:p>
  <w:p w:rsidR="00D64567" w:rsidRDefault="00D64567" w:rsidP="004375BC">
    <w:pPr>
      <w:pStyle w:val="Encabezado"/>
      <w:tabs>
        <w:tab w:val="right" w:pos="9353"/>
      </w:tabs>
      <w:rPr>
        <w:sz w:val="8"/>
        <w:szCs w:val="8"/>
      </w:rPr>
    </w:pPr>
  </w:p>
  <w:p w:rsidR="00D64567" w:rsidRDefault="00D64567" w:rsidP="004375BC">
    <w:pPr>
      <w:pStyle w:val="Encabezado"/>
      <w:tabs>
        <w:tab w:val="right" w:pos="9353"/>
      </w:tabs>
      <w:rPr>
        <w:sz w:val="8"/>
        <w:szCs w:val="8"/>
      </w:rPr>
    </w:pPr>
    <w:r>
      <w:rPr>
        <w:noProof/>
        <w:lang w:eastAsia="es-MX"/>
      </w:rPr>
      <w:drawing>
        <wp:anchor distT="0" distB="0" distL="114300" distR="114300" simplePos="0" relativeHeight="251667456" behindDoc="0" locked="0" layoutInCell="1" allowOverlap="1" wp14:anchorId="2A7FB6E7" wp14:editId="00987AA3">
          <wp:simplePos x="0" y="0"/>
          <wp:positionH relativeFrom="column">
            <wp:posOffset>4016020</wp:posOffset>
          </wp:positionH>
          <wp:positionV relativeFrom="paragraph">
            <wp:posOffset>6350</wp:posOffset>
          </wp:positionV>
          <wp:extent cx="1904365" cy="379730"/>
          <wp:effectExtent l="0" t="0" r="635"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rsidR="00D64567" w:rsidRDefault="00D64567" w:rsidP="004375BC">
    <w:pPr>
      <w:pStyle w:val="Encabezado"/>
      <w:tabs>
        <w:tab w:val="right" w:pos="9353"/>
      </w:tabs>
      <w:rPr>
        <w:sz w:val="8"/>
        <w:szCs w:val="8"/>
      </w:rPr>
    </w:pPr>
  </w:p>
  <w:p w:rsidR="00D64567" w:rsidRDefault="00D64567" w:rsidP="004375BC">
    <w:pPr>
      <w:pStyle w:val="Encabezado"/>
      <w:tabs>
        <w:tab w:val="right" w:pos="9353"/>
      </w:tabs>
      <w:rPr>
        <w:sz w:val="8"/>
        <w:szCs w:val="8"/>
      </w:rPr>
    </w:pPr>
  </w:p>
  <w:p w:rsidR="00D64567" w:rsidRDefault="00D64567" w:rsidP="004375BC">
    <w:pPr>
      <w:pStyle w:val="Encabezado"/>
      <w:tabs>
        <w:tab w:val="right" w:pos="9353"/>
      </w:tabs>
      <w:rPr>
        <w:sz w:val="8"/>
        <w:szCs w:val="8"/>
      </w:rPr>
    </w:pPr>
  </w:p>
  <w:p w:rsidR="00D64567" w:rsidRDefault="00D64567" w:rsidP="004375BC">
    <w:pPr>
      <w:pStyle w:val="Encabezado"/>
      <w:tabs>
        <w:tab w:val="right" w:pos="9353"/>
      </w:tabs>
      <w:rPr>
        <w:sz w:val="8"/>
        <w:szCs w:val="8"/>
      </w:rPr>
    </w:pPr>
  </w:p>
  <w:p w:rsidR="00D64567" w:rsidRDefault="00D64567" w:rsidP="004375BC">
    <w:pPr>
      <w:pStyle w:val="Encabezado"/>
      <w:tabs>
        <w:tab w:val="right" w:pos="9353"/>
      </w:tabs>
      <w:rPr>
        <w:sz w:val="8"/>
        <w:szCs w:val="8"/>
      </w:rPr>
    </w:pPr>
  </w:p>
  <w:p w:rsidR="00D64567" w:rsidRDefault="00D64567" w:rsidP="004375BC">
    <w:pPr>
      <w:pStyle w:val="Encabezado"/>
      <w:tabs>
        <w:tab w:val="right" w:pos="9353"/>
      </w:tabs>
      <w:rPr>
        <w:sz w:val="8"/>
        <w:szCs w:val="8"/>
      </w:rPr>
    </w:pPr>
  </w:p>
  <w:p w:rsidR="00D64567" w:rsidRDefault="00D64567" w:rsidP="004375BC">
    <w:pPr>
      <w:pStyle w:val="Encabezado"/>
      <w:tabs>
        <w:tab w:val="right" w:pos="9353"/>
      </w:tabs>
      <w:rPr>
        <w:sz w:val="8"/>
        <w:szCs w:val="8"/>
      </w:rPr>
    </w:pPr>
  </w:p>
  <w:p w:rsidR="00D64567" w:rsidRDefault="00D64567" w:rsidP="004375BC">
    <w:pPr>
      <w:pStyle w:val="Encabezado"/>
      <w:tabs>
        <w:tab w:val="right" w:pos="9353"/>
      </w:tabs>
      <w:rPr>
        <w:sz w:val="8"/>
        <w:szCs w:val="8"/>
      </w:rPr>
    </w:pPr>
  </w:p>
  <w:p w:rsidR="00D64567" w:rsidRDefault="00D64567" w:rsidP="004375BC">
    <w:pPr>
      <w:pStyle w:val="Encabezado"/>
      <w:tabs>
        <w:tab w:val="right" w:pos="9353"/>
      </w:tabs>
      <w:rPr>
        <w:sz w:val="8"/>
        <w:szCs w:val="8"/>
      </w:rPr>
    </w:pPr>
  </w:p>
  <w:p w:rsidR="00D64567" w:rsidRDefault="00D64567" w:rsidP="004375BC">
    <w:pPr>
      <w:pStyle w:val="Encabezado"/>
      <w:tabs>
        <w:tab w:val="right" w:pos="9353"/>
      </w:tabs>
      <w:rPr>
        <w:sz w:val="8"/>
        <w:szCs w:val="8"/>
      </w:rPr>
    </w:pPr>
  </w:p>
  <w:p w:rsidR="00D64567" w:rsidRPr="009F0978" w:rsidRDefault="00D64567" w:rsidP="004375BC">
    <w:pPr>
      <w:pStyle w:val="Encabezado"/>
      <w:tabs>
        <w:tab w:val="right" w:pos="9353"/>
      </w:tabs>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4E6" w:rsidRPr="005D34E6" w:rsidRDefault="005D34E6" w:rsidP="005D34E6">
    <w:pPr>
      <w:pStyle w:val="Encabezado"/>
      <w:rPr>
        <w:lang w:eastAsia="es-MX"/>
      </w:rPr>
    </w:pPr>
    <w:r w:rsidRPr="005D34E6">
      <w:rPr>
        <w:noProof/>
        <w:lang w:eastAsia="es-MX"/>
      </w:rPr>
      <w:drawing>
        <wp:anchor distT="0" distB="0" distL="114300" distR="114300" simplePos="0" relativeHeight="251664384" behindDoc="0" locked="0" layoutInCell="1" allowOverlap="1" wp14:anchorId="39763E6A" wp14:editId="08454858">
          <wp:simplePos x="0" y="0"/>
          <wp:positionH relativeFrom="column">
            <wp:posOffset>3549650</wp:posOffset>
          </wp:positionH>
          <wp:positionV relativeFrom="paragraph">
            <wp:posOffset>107315</wp:posOffset>
          </wp:positionV>
          <wp:extent cx="1905000" cy="3816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sidRPr="005D34E6">
      <w:rPr>
        <w:noProof/>
        <w:lang w:eastAsia="es-MX"/>
      </w:rPr>
      <w:drawing>
        <wp:anchor distT="0" distB="0" distL="114300" distR="114300" simplePos="0" relativeHeight="251663360" behindDoc="1" locked="0" layoutInCell="1" allowOverlap="1" wp14:anchorId="64F517A8" wp14:editId="29997102">
          <wp:simplePos x="0" y="0"/>
          <wp:positionH relativeFrom="column">
            <wp:posOffset>0</wp:posOffset>
          </wp:positionH>
          <wp:positionV relativeFrom="paragraph">
            <wp:posOffset>-635</wp:posOffset>
          </wp:positionV>
          <wp:extent cx="2048510" cy="628015"/>
          <wp:effectExtent l="19050" t="0" r="8890" b="0"/>
          <wp:wrapNone/>
          <wp:docPr id="6"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anchor>
      </w:drawing>
    </w:r>
  </w:p>
  <w:p w:rsidR="005D34E6" w:rsidRDefault="005D34E6" w:rsidP="005D34E6">
    <w:pPr>
      <w:ind w:left="4536"/>
      <w:jc w:val="both"/>
    </w:pPr>
  </w:p>
  <w:p w:rsidR="005D34E6" w:rsidRDefault="005D34E6" w:rsidP="005D34E6">
    <w:pPr>
      <w:ind w:left="4536"/>
      <w:jc w:val="both"/>
    </w:pPr>
  </w:p>
  <w:p w:rsidR="00CB43EA" w:rsidRDefault="00CB43EA" w:rsidP="00CB43EA">
    <w:pPr>
      <w:jc w:val="right"/>
      <w:rPr>
        <w:rFonts w:ascii="Soberana Sans" w:hAnsi="Soberana Sans" w:cs="Arial"/>
        <w:sz w:val="18"/>
        <w:szCs w:val="18"/>
      </w:rPr>
    </w:pPr>
  </w:p>
  <w:p w:rsidR="007406E3" w:rsidRDefault="007406E3" w:rsidP="00CB43EA">
    <w:pPr>
      <w:jc w:val="right"/>
      <w:rPr>
        <w:rFonts w:ascii="Soberana Sans" w:hAnsi="Soberana Sans" w:cs="Arial"/>
        <w:sz w:val="18"/>
        <w:szCs w:val="18"/>
      </w:rPr>
    </w:pPr>
  </w:p>
  <w:p w:rsidR="00CB43EA" w:rsidRDefault="00CB43EA" w:rsidP="00CB43EA">
    <w:pPr>
      <w:jc w:val="right"/>
      <w:rPr>
        <w:rFonts w:ascii="Soberana Sans" w:hAnsi="Soberana Sans" w:cs="Arial"/>
        <w:sz w:val="18"/>
        <w:szCs w:val="18"/>
      </w:rPr>
    </w:pPr>
    <w:r>
      <w:rPr>
        <w:rFonts w:ascii="Soberana Sans" w:hAnsi="Soberana Sans" w:cs="Arial"/>
        <w:sz w:val="18"/>
        <w:szCs w:val="18"/>
      </w:rPr>
      <w:t>ÚLTIMA PÁ</w:t>
    </w:r>
    <w:r w:rsidRPr="00F66F8D">
      <w:rPr>
        <w:rFonts w:ascii="Soberana Sans" w:hAnsi="Soberana Sans" w:cs="Arial"/>
        <w:sz w:val="18"/>
        <w:szCs w:val="18"/>
      </w:rPr>
      <w:t xml:space="preserve">GINA DEL ANEXO </w:t>
    </w:r>
    <w:r>
      <w:rPr>
        <w:rFonts w:ascii="Soberana Sans" w:hAnsi="Soberana Sans" w:cs="Arial"/>
        <w:sz w:val="18"/>
        <w:szCs w:val="18"/>
      </w:rPr>
      <w:t xml:space="preserve">3 DE LA TERCERA RESOLUCIÓN </w:t>
    </w:r>
  </w:p>
  <w:p w:rsidR="00CB43EA" w:rsidRPr="006A20D7" w:rsidRDefault="00CB43EA" w:rsidP="00CB43EA">
    <w:pPr>
      <w:jc w:val="right"/>
      <w:rPr>
        <w:rFonts w:ascii="Soberana Sans" w:hAnsi="Soberana Sans"/>
        <w:sz w:val="18"/>
        <w:szCs w:val="18"/>
      </w:rPr>
    </w:pPr>
    <w:r>
      <w:rPr>
        <w:rFonts w:ascii="Soberana Sans" w:hAnsi="Soberana Sans" w:cs="Arial"/>
        <w:sz w:val="18"/>
        <w:szCs w:val="18"/>
      </w:rPr>
      <w:t>DE MODIFICACIONES A LA RESOLUCIÓN</w:t>
    </w:r>
    <w:r>
      <w:rPr>
        <w:rFonts w:ascii="Soberana Sans" w:hAnsi="Soberana Sans"/>
        <w:sz w:val="18"/>
        <w:szCs w:val="18"/>
      </w:rPr>
      <w:t xml:space="preserve"> MISCELÁNEA FISCAL PARA 2017</w:t>
    </w:r>
  </w:p>
  <w:p w:rsidR="005D34E6" w:rsidRPr="005D34E6" w:rsidRDefault="005D34E6" w:rsidP="00101988">
    <w:pPr>
      <w:ind w:left="4395"/>
      <w:jc w:val="both"/>
      <w:rPr>
        <w:rFonts w:ascii="Soberana Sans" w:hAnsi="Soberana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F62"/>
    <w:multiLevelType w:val="hybridMultilevel"/>
    <w:tmpl w:val="19926E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129298A"/>
    <w:multiLevelType w:val="hybridMultilevel"/>
    <w:tmpl w:val="1B8C2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D401C0"/>
    <w:multiLevelType w:val="hybridMultilevel"/>
    <w:tmpl w:val="342035FE"/>
    <w:lvl w:ilvl="0" w:tplc="05062372">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06C6033E"/>
    <w:multiLevelType w:val="hybridMultilevel"/>
    <w:tmpl w:val="FB72E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178F3"/>
    <w:multiLevelType w:val="hybridMultilevel"/>
    <w:tmpl w:val="A3126C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0A7E46BB"/>
    <w:multiLevelType w:val="hybridMultilevel"/>
    <w:tmpl w:val="B16C0A48"/>
    <w:lvl w:ilvl="0" w:tplc="B4A2278C">
      <w:start w:val="2"/>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14750A90"/>
    <w:multiLevelType w:val="multilevel"/>
    <w:tmpl w:val="779AC6F4"/>
    <w:lvl w:ilvl="0">
      <w:start w:val="1"/>
      <w:numFmt w:val="upperRoman"/>
      <w:lvlText w:val="%1."/>
      <w:lvlJc w:val="left"/>
      <w:pPr>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7" w15:restartNumberingAfterBreak="0">
    <w:nsid w:val="1BDA2D59"/>
    <w:multiLevelType w:val="hybridMultilevel"/>
    <w:tmpl w:val="ACDE3E86"/>
    <w:lvl w:ilvl="0" w:tplc="E60CD6B0">
      <w:start w:val="1"/>
      <w:numFmt w:val="lowerLetter"/>
      <w:lvlText w:val="%1)"/>
      <w:lvlJc w:val="left"/>
      <w:pPr>
        <w:ind w:left="1803" w:hanging="360"/>
      </w:pPr>
      <w:rPr>
        <w:rFonts w:ascii="Arial" w:eastAsia="Times New Roman" w:hAnsi="Arial" w:cs="Arial"/>
        <w:b/>
      </w:rPr>
    </w:lvl>
    <w:lvl w:ilvl="1" w:tplc="080A0019" w:tentative="1">
      <w:start w:val="1"/>
      <w:numFmt w:val="lowerLetter"/>
      <w:lvlText w:val="%2."/>
      <w:lvlJc w:val="left"/>
      <w:pPr>
        <w:ind w:left="2523" w:hanging="360"/>
      </w:pPr>
    </w:lvl>
    <w:lvl w:ilvl="2" w:tplc="080A001B" w:tentative="1">
      <w:start w:val="1"/>
      <w:numFmt w:val="lowerRoman"/>
      <w:lvlText w:val="%3."/>
      <w:lvlJc w:val="right"/>
      <w:pPr>
        <w:ind w:left="3243" w:hanging="180"/>
      </w:pPr>
    </w:lvl>
    <w:lvl w:ilvl="3" w:tplc="080A000F" w:tentative="1">
      <w:start w:val="1"/>
      <w:numFmt w:val="decimal"/>
      <w:lvlText w:val="%4."/>
      <w:lvlJc w:val="left"/>
      <w:pPr>
        <w:ind w:left="3963" w:hanging="360"/>
      </w:pPr>
    </w:lvl>
    <w:lvl w:ilvl="4" w:tplc="080A0019" w:tentative="1">
      <w:start w:val="1"/>
      <w:numFmt w:val="lowerLetter"/>
      <w:lvlText w:val="%5."/>
      <w:lvlJc w:val="left"/>
      <w:pPr>
        <w:ind w:left="4683" w:hanging="360"/>
      </w:pPr>
    </w:lvl>
    <w:lvl w:ilvl="5" w:tplc="080A001B" w:tentative="1">
      <w:start w:val="1"/>
      <w:numFmt w:val="lowerRoman"/>
      <w:lvlText w:val="%6."/>
      <w:lvlJc w:val="right"/>
      <w:pPr>
        <w:ind w:left="5403" w:hanging="180"/>
      </w:pPr>
    </w:lvl>
    <w:lvl w:ilvl="6" w:tplc="080A000F" w:tentative="1">
      <w:start w:val="1"/>
      <w:numFmt w:val="decimal"/>
      <w:lvlText w:val="%7."/>
      <w:lvlJc w:val="left"/>
      <w:pPr>
        <w:ind w:left="6123" w:hanging="360"/>
      </w:pPr>
    </w:lvl>
    <w:lvl w:ilvl="7" w:tplc="080A0019" w:tentative="1">
      <w:start w:val="1"/>
      <w:numFmt w:val="lowerLetter"/>
      <w:lvlText w:val="%8."/>
      <w:lvlJc w:val="left"/>
      <w:pPr>
        <w:ind w:left="6843" w:hanging="360"/>
      </w:pPr>
    </w:lvl>
    <w:lvl w:ilvl="8" w:tplc="080A001B" w:tentative="1">
      <w:start w:val="1"/>
      <w:numFmt w:val="lowerRoman"/>
      <w:lvlText w:val="%9."/>
      <w:lvlJc w:val="right"/>
      <w:pPr>
        <w:ind w:left="7563" w:hanging="180"/>
      </w:pPr>
    </w:lvl>
  </w:abstractNum>
  <w:abstractNum w:abstractNumId="8"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5E20C8F"/>
    <w:multiLevelType w:val="hybridMultilevel"/>
    <w:tmpl w:val="E8E2E0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2A926DBE"/>
    <w:multiLevelType w:val="hybridMultilevel"/>
    <w:tmpl w:val="95624E52"/>
    <w:lvl w:ilvl="0" w:tplc="53F2F026">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15:restartNumberingAfterBreak="0">
    <w:nsid w:val="2BD83F39"/>
    <w:multiLevelType w:val="hybridMultilevel"/>
    <w:tmpl w:val="A4CEFB32"/>
    <w:lvl w:ilvl="0" w:tplc="3D36C9EE">
      <w:start w:val="1"/>
      <w:numFmt w:val="upperRoman"/>
      <w:lvlText w:val="%1."/>
      <w:lvlJc w:val="righ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38781ECB"/>
    <w:multiLevelType w:val="hybridMultilevel"/>
    <w:tmpl w:val="35BA77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4476D0"/>
    <w:multiLevelType w:val="hybridMultilevel"/>
    <w:tmpl w:val="0686C6C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495F0B14"/>
    <w:multiLevelType w:val="hybridMultilevel"/>
    <w:tmpl w:val="CBD89F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C8158E"/>
    <w:multiLevelType w:val="hybridMultilevel"/>
    <w:tmpl w:val="D06447F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50256488"/>
    <w:multiLevelType w:val="hybridMultilevel"/>
    <w:tmpl w:val="BF76C996"/>
    <w:lvl w:ilvl="0" w:tplc="AC9C5560">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9" w15:restartNumberingAfterBreak="0">
    <w:nsid w:val="6A8F4797"/>
    <w:multiLevelType w:val="hybridMultilevel"/>
    <w:tmpl w:val="5B08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B1A1276"/>
    <w:multiLevelType w:val="hybridMultilevel"/>
    <w:tmpl w:val="BC2C6E1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6CF67324"/>
    <w:multiLevelType w:val="hybridMultilevel"/>
    <w:tmpl w:val="093E1322"/>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7A893A91"/>
    <w:multiLevelType w:val="hybridMultilevel"/>
    <w:tmpl w:val="F356E94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abstractNum w:abstractNumId="25" w15:restartNumberingAfterBreak="0">
    <w:nsid w:val="7C1E4D99"/>
    <w:multiLevelType w:val="hybridMultilevel"/>
    <w:tmpl w:val="3FD8B4D2"/>
    <w:lvl w:ilvl="0" w:tplc="67B29BAC">
      <w:start w:val="1"/>
      <w:numFmt w:val="decimal"/>
      <w:lvlText w:val="%1."/>
      <w:lvlJc w:val="left"/>
      <w:pPr>
        <w:ind w:left="2844" w:hanging="360"/>
      </w:pPr>
      <w:rPr>
        <w:b/>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26" w15:restartNumberingAfterBreak="0">
    <w:nsid w:val="7E33370E"/>
    <w:multiLevelType w:val="hybridMultilevel"/>
    <w:tmpl w:val="A162A77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4"/>
  </w:num>
  <w:num w:numId="3">
    <w:abstractNumId w:val="25"/>
  </w:num>
  <w:num w:numId="4">
    <w:abstractNumId w:val="11"/>
  </w:num>
  <w:num w:numId="5">
    <w:abstractNumId w:val="6"/>
  </w:num>
  <w:num w:numId="6">
    <w:abstractNumId w:val="12"/>
  </w:num>
  <w:num w:numId="7">
    <w:abstractNumId w:val="13"/>
  </w:num>
  <w:num w:numId="8">
    <w:abstractNumId w:val="22"/>
  </w:num>
  <w:num w:numId="9">
    <w:abstractNumId w:val="10"/>
  </w:num>
  <w:num w:numId="10">
    <w:abstractNumId w:val="5"/>
  </w:num>
  <w:num w:numId="11">
    <w:abstractNumId w:val="7"/>
  </w:num>
  <w:num w:numId="12">
    <w:abstractNumId w:val="21"/>
  </w:num>
  <w:num w:numId="13">
    <w:abstractNumId w:val="18"/>
  </w:num>
  <w:num w:numId="14">
    <w:abstractNumId w:val="2"/>
  </w:num>
  <w:num w:numId="15">
    <w:abstractNumId w:val="4"/>
  </w:num>
  <w:num w:numId="16">
    <w:abstractNumId w:val="16"/>
  </w:num>
  <w:num w:numId="17">
    <w:abstractNumId w:val="9"/>
  </w:num>
  <w:num w:numId="18">
    <w:abstractNumId w:val="14"/>
  </w:num>
  <w:num w:numId="19">
    <w:abstractNumId w:val="19"/>
  </w:num>
  <w:num w:numId="20">
    <w:abstractNumId w:val="3"/>
  </w:num>
  <w:num w:numId="21">
    <w:abstractNumId w:val="1"/>
  </w:num>
  <w:num w:numId="22">
    <w:abstractNumId w:val="26"/>
  </w:num>
  <w:num w:numId="23">
    <w:abstractNumId w:val="15"/>
  </w:num>
  <w:num w:numId="24">
    <w:abstractNumId w:val="17"/>
  </w:num>
  <w:num w:numId="25">
    <w:abstractNumId w:val="0"/>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86"/>
    <w:rsid w:val="00003DF9"/>
    <w:rsid w:val="00003F86"/>
    <w:rsid w:val="000074B6"/>
    <w:rsid w:val="00020223"/>
    <w:rsid w:val="00020DBB"/>
    <w:rsid w:val="0002360D"/>
    <w:rsid w:val="000275C7"/>
    <w:rsid w:val="0002791E"/>
    <w:rsid w:val="00043DE6"/>
    <w:rsid w:val="00051231"/>
    <w:rsid w:val="00056E7D"/>
    <w:rsid w:val="00062528"/>
    <w:rsid w:val="00065779"/>
    <w:rsid w:val="00066C06"/>
    <w:rsid w:val="0007066E"/>
    <w:rsid w:val="0007138B"/>
    <w:rsid w:val="000769C5"/>
    <w:rsid w:val="000811FE"/>
    <w:rsid w:val="00081CB8"/>
    <w:rsid w:val="000942EC"/>
    <w:rsid w:val="00095F9E"/>
    <w:rsid w:val="000A0FF4"/>
    <w:rsid w:val="000A51B5"/>
    <w:rsid w:val="000B035A"/>
    <w:rsid w:val="000B3E4E"/>
    <w:rsid w:val="000B4323"/>
    <w:rsid w:val="000B6767"/>
    <w:rsid w:val="000D062A"/>
    <w:rsid w:val="000D7BD9"/>
    <w:rsid w:val="000E0DC8"/>
    <w:rsid w:val="000E1255"/>
    <w:rsid w:val="000E7A66"/>
    <w:rsid w:val="000F1A33"/>
    <w:rsid w:val="000F4F1F"/>
    <w:rsid w:val="00101988"/>
    <w:rsid w:val="00113E03"/>
    <w:rsid w:val="00124437"/>
    <w:rsid w:val="00124A57"/>
    <w:rsid w:val="00127751"/>
    <w:rsid w:val="00140555"/>
    <w:rsid w:val="00144526"/>
    <w:rsid w:val="001526EF"/>
    <w:rsid w:val="00153D49"/>
    <w:rsid w:val="00173F25"/>
    <w:rsid w:val="001776F5"/>
    <w:rsid w:val="00185E2E"/>
    <w:rsid w:val="00186DD7"/>
    <w:rsid w:val="00191C98"/>
    <w:rsid w:val="001A277E"/>
    <w:rsid w:val="001B32E3"/>
    <w:rsid w:val="001B3753"/>
    <w:rsid w:val="001B527B"/>
    <w:rsid w:val="001B787A"/>
    <w:rsid w:val="001C6B94"/>
    <w:rsid w:val="001D7C60"/>
    <w:rsid w:val="001E337B"/>
    <w:rsid w:val="002012C1"/>
    <w:rsid w:val="00205EAC"/>
    <w:rsid w:val="00205FA5"/>
    <w:rsid w:val="00211E9A"/>
    <w:rsid w:val="00217262"/>
    <w:rsid w:val="002173BF"/>
    <w:rsid w:val="00221450"/>
    <w:rsid w:val="002266A1"/>
    <w:rsid w:val="00232191"/>
    <w:rsid w:val="00236486"/>
    <w:rsid w:val="00244DB0"/>
    <w:rsid w:val="0025303C"/>
    <w:rsid w:val="00257FA7"/>
    <w:rsid w:val="00280D67"/>
    <w:rsid w:val="002835E2"/>
    <w:rsid w:val="0028376D"/>
    <w:rsid w:val="00283FB4"/>
    <w:rsid w:val="00286206"/>
    <w:rsid w:val="0029018E"/>
    <w:rsid w:val="002901A9"/>
    <w:rsid w:val="0029075B"/>
    <w:rsid w:val="002A2062"/>
    <w:rsid w:val="002A64BF"/>
    <w:rsid w:val="002B39A7"/>
    <w:rsid w:val="002B5700"/>
    <w:rsid w:val="002B6509"/>
    <w:rsid w:val="002C1908"/>
    <w:rsid w:val="002D0110"/>
    <w:rsid w:val="002E5066"/>
    <w:rsid w:val="002F5045"/>
    <w:rsid w:val="002F6347"/>
    <w:rsid w:val="002F7E26"/>
    <w:rsid w:val="00303537"/>
    <w:rsid w:val="00306341"/>
    <w:rsid w:val="00310ECA"/>
    <w:rsid w:val="00311068"/>
    <w:rsid w:val="00316B71"/>
    <w:rsid w:val="00325FC4"/>
    <w:rsid w:val="003367FA"/>
    <w:rsid w:val="00336E7F"/>
    <w:rsid w:val="003374E3"/>
    <w:rsid w:val="00344F74"/>
    <w:rsid w:val="00345D7C"/>
    <w:rsid w:val="003465DD"/>
    <w:rsid w:val="0034753A"/>
    <w:rsid w:val="003539D5"/>
    <w:rsid w:val="00360899"/>
    <w:rsid w:val="00362FFF"/>
    <w:rsid w:val="003645EB"/>
    <w:rsid w:val="0036586E"/>
    <w:rsid w:val="00373633"/>
    <w:rsid w:val="00373D23"/>
    <w:rsid w:val="003750F1"/>
    <w:rsid w:val="0038037D"/>
    <w:rsid w:val="0038281A"/>
    <w:rsid w:val="00391ED1"/>
    <w:rsid w:val="00394DE8"/>
    <w:rsid w:val="00397ED3"/>
    <w:rsid w:val="003B0EFC"/>
    <w:rsid w:val="003B1F2F"/>
    <w:rsid w:val="003B44C3"/>
    <w:rsid w:val="003B4A68"/>
    <w:rsid w:val="003B6CE8"/>
    <w:rsid w:val="003B6EAF"/>
    <w:rsid w:val="003C27EE"/>
    <w:rsid w:val="003C2849"/>
    <w:rsid w:val="003C3422"/>
    <w:rsid w:val="003C7E05"/>
    <w:rsid w:val="003D03C6"/>
    <w:rsid w:val="003E3E00"/>
    <w:rsid w:val="003F2089"/>
    <w:rsid w:val="00400498"/>
    <w:rsid w:val="004133C4"/>
    <w:rsid w:val="00415F91"/>
    <w:rsid w:val="00423B24"/>
    <w:rsid w:val="00424827"/>
    <w:rsid w:val="004271D1"/>
    <w:rsid w:val="004311F6"/>
    <w:rsid w:val="00433D37"/>
    <w:rsid w:val="00442124"/>
    <w:rsid w:val="004437E6"/>
    <w:rsid w:val="004502AD"/>
    <w:rsid w:val="00450C31"/>
    <w:rsid w:val="00462828"/>
    <w:rsid w:val="004676D0"/>
    <w:rsid w:val="00467B3E"/>
    <w:rsid w:val="00472B0B"/>
    <w:rsid w:val="00477AFA"/>
    <w:rsid w:val="004818F3"/>
    <w:rsid w:val="0048665C"/>
    <w:rsid w:val="00494740"/>
    <w:rsid w:val="00494916"/>
    <w:rsid w:val="00495E3E"/>
    <w:rsid w:val="0049729B"/>
    <w:rsid w:val="004B13A7"/>
    <w:rsid w:val="004B22DB"/>
    <w:rsid w:val="004B6F43"/>
    <w:rsid w:val="004C14D2"/>
    <w:rsid w:val="004C2D52"/>
    <w:rsid w:val="004C7B37"/>
    <w:rsid w:val="004D343F"/>
    <w:rsid w:val="004D6BAD"/>
    <w:rsid w:val="004D7B00"/>
    <w:rsid w:val="004F2B55"/>
    <w:rsid w:val="004F6347"/>
    <w:rsid w:val="004F76D3"/>
    <w:rsid w:val="00501BFB"/>
    <w:rsid w:val="00502407"/>
    <w:rsid w:val="00521536"/>
    <w:rsid w:val="0052206D"/>
    <w:rsid w:val="00531A29"/>
    <w:rsid w:val="00533203"/>
    <w:rsid w:val="0054061F"/>
    <w:rsid w:val="00540F5C"/>
    <w:rsid w:val="005419DD"/>
    <w:rsid w:val="00564142"/>
    <w:rsid w:val="0057114F"/>
    <w:rsid w:val="00571701"/>
    <w:rsid w:val="005763D9"/>
    <w:rsid w:val="00577BDD"/>
    <w:rsid w:val="00577F79"/>
    <w:rsid w:val="00582DAD"/>
    <w:rsid w:val="00583C5F"/>
    <w:rsid w:val="00585748"/>
    <w:rsid w:val="0058722F"/>
    <w:rsid w:val="00594802"/>
    <w:rsid w:val="005954AB"/>
    <w:rsid w:val="005B4124"/>
    <w:rsid w:val="005C21C4"/>
    <w:rsid w:val="005C32B0"/>
    <w:rsid w:val="005C732D"/>
    <w:rsid w:val="005D34E6"/>
    <w:rsid w:val="005D432A"/>
    <w:rsid w:val="005E5726"/>
    <w:rsid w:val="005E6E6D"/>
    <w:rsid w:val="005E7502"/>
    <w:rsid w:val="005F2C45"/>
    <w:rsid w:val="00601CB7"/>
    <w:rsid w:val="00611644"/>
    <w:rsid w:val="00614595"/>
    <w:rsid w:val="00631BD5"/>
    <w:rsid w:val="00632DF8"/>
    <w:rsid w:val="0063564B"/>
    <w:rsid w:val="00635FBD"/>
    <w:rsid w:val="00643F1A"/>
    <w:rsid w:val="006454D0"/>
    <w:rsid w:val="00652CD7"/>
    <w:rsid w:val="00654D0D"/>
    <w:rsid w:val="006624CF"/>
    <w:rsid w:val="00666FC7"/>
    <w:rsid w:val="00676210"/>
    <w:rsid w:val="006802E5"/>
    <w:rsid w:val="006906A0"/>
    <w:rsid w:val="00692CD8"/>
    <w:rsid w:val="0069674E"/>
    <w:rsid w:val="006A2333"/>
    <w:rsid w:val="006B18B0"/>
    <w:rsid w:val="006B7535"/>
    <w:rsid w:val="006C1D1A"/>
    <w:rsid w:val="006C37C2"/>
    <w:rsid w:val="006C7C94"/>
    <w:rsid w:val="006F11C3"/>
    <w:rsid w:val="006F1564"/>
    <w:rsid w:val="006F5905"/>
    <w:rsid w:val="0070398E"/>
    <w:rsid w:val="00704EE3"/>
    <w:rsid w:val="00712DB1"/>
    <w:rsid w:val="00717F23"/>
    <w:rsid w:val="00720AF3"/>
    <w:rsid w:val="007328B9"/>
    <w:rsid w:val="007406E3"/>
    <w:rsid w:val="00741631"/>
    <w:rsid w:val="00747821"/>
    <w:rsid w:val="007478C4"/>
    <w:rsid w:val="007665DF"/>
    <w:rsid w:val="007743D5"/>
    <w:rsid w:val="0078779D"/>
    <w:rsid w:val="0079023A"/>
    <w:rsid w:val="007A086B"/>
    <w:rsid w:val="007A313F"/>
    <w:rsid w:val="007A64A4"/>
    <w:rsid w:val="007B1B63"/>
    <w:rsid w:val="007C5716"/>
    <w:rsid w:val="007D1B0A"/>
    <w:rsid w:val="007E0272"/>
    <w:rsid w:val="007E68E9"/>
    <w:rsid w:val="007F2191"/>
    <w:rsid w:val="00823A42"/>
    <w:rsid w:val="0082478D"/>
    <w:rsid w:val="008343DA"/>
    <w:rsid w:val="008425CE"/>
    <w:rsid w:val="0084399C"/>
    <w:rsid w:val="0085420B"/>
    <w:rsid w:val="00856838"/>
    <w:rsid w:val="00857C0D"/>
    <w:rsid w:val="008621CB"/>
    <w:rsid w:val="00865332"/>
    <w:rsid w:val="00867C31"/>
    <w:rsid w:val="008724BC"/>
    <w:rsid w:val="00873113"/>
    <w:rsid w:val="00883F77"/>
    <w:rsid w:val="008967C3"/>
    <w:rsid w:val="008970FA"/>
    <w:rsid w:val="008A481C"/>
    <w:rsid w:val="008B7103"/>
    <w:rsid w:val="008C28BF"/>
    <w:rsid w:val="008C3436"/>
    <w:rsid w:val="008D0C54"/>
    <w:rsid w:val="008D0E59"/>
    <w:rsid w:val="008F10CA"/>
    <w:rsid w:val="009031F8"/>
    <w:rsid w:val="0090350D"/>
    <w:rsid w:val="009071E6"/>
    <w:rsid w:val="00911EBE"/>
    <w:rsid w:val="00922F7B"/>
    <w:rsid w:val="00933BA7"/>
    <w:rsid w:val="00935643"/>
    <w:rsid w:val="0093582A"/>
    <w:rsid w:val="0093640C"/>
    <w:rsid w:val="00940A94"/>
    <w:rsid w:val="0094191D"/>
    <w:rsid w:val="0094259D"/>
    <w:rsid w:val="009457B3"/>
    <w:rsid w:val="009473CC"/>
    <w:rsid w:val="009477E8"/>
    <w:rsid w:val="009539E4"/>
    <w:rsid w:val="0095418D"/>
    <w:rsid w:val="00960A24"/>
    <w:rsid w:val="00970CCB"/>
    <w:rsid w:val="00972754"/>
    <w:rsid w:val="00975605"/>
    <w:rsid w:val="00975A28"/>
    <w:rsid w:val="00976E8D"/>
    <w:rsid w:val="009811B9"/>
    <w:rsid w:val="0098608A"/>
    <w:rsid w:val="00987B02"/>
    <w:rsid w:val="00993545"/>
    <w:rsid w:val="009A5A60"/>
    <w:rsid w:val="009B16C9"/>
    <w:rsid w:val="009B2255"/>
    <w:rsid w:val="009B2F3A"/>
    <w:rsid w:val="009B3391"/>
    <w:rsid w:val="009C21E2"/>
    <w:rsid w:val="009C5269"/>
    <w:rsid w:val="009D296D"/>
    <w:rsid w:val="009D33DC"/>
    <w:rsid w:val="009D4933"/>
    <w:rsid w:val="009D65CE"/>
    <w:rsid w:val="009E2583"/>
    <w:rsid w:val="009E2D69"/>
    <w:rsid w:val="009F2E1C"/>
    <w:rsid w:val="00A016A8"/>
    <w:rsid w:val="00A03D1B"/>
    <w:rsid w:val="00A169CC"/>
    <w:rsid w:val="00A267C4"/>
    <w:rsid w:val="00A30CA7"/>
    <w:rsid w:val="00A3278C"/>
    <w:rsid w:val="00A33706"/>
    <w:rsid w:val="00A34E42"/>
    <w:rsid w:val="00A43D3D"/>
    <w:rsid w:val="00A462F9"/>
    <w:rsid w:val="00A52609"/>
    <w:rsid w:val="00A551B4"/>
    <w:rsid w:val="00A5692E"/>
    <w:rsid w:val="00A66E94"/>
    <w:rsid w:val="00A67332"/>
    <w:rsid w:val="00A6740D"/>
    <w:rsid w:val="00A76D38"/>
    <w:rsid w:val="00A81A19"/>
    <w:rsid w:val="00A85D14"/>
    <w:rsid w:val="00A96010"/>
    <w:rsid w:val="00A96FBE"/>
    <w:rsid w:val="00AA064E"/>
    <w:rsid w:val="00AD147C"/>
    <w:rsid w:val="00AE3DCD"/>
    <w:rsid w:val="00AE402E"/>
    <w:rsid w:val="00AE46CC"/>
    <w:rsid w:val="00AE606A"/>
    <w:rsid w:val="00AF2870"/>
    <w:rsid w:val="00AF35E0"/>
    <w:rsid w:val="00AF3DBD"/>
    <w:rsid w:val="00AF57C5"/>
    <w:rsid w:val="00AF5E2F"/>
    <w:rsid w:val="00B07ABF"/>
    <w:rsid w:val="00B11870"/>
    <w:rsid w:val="00B15A57"/>
    <w:rsid w:val="00B208C4"/>
    <w:rsid w:val="00B25185"/>
    <w:rsid w:val="00B36BEA"/>
    <w:rsid w:val="00B42176"/>
    <w:rsid w:val="00B47D70"/>
    <w:rsid w:val="00B52B83"/>
    <w:rsid w:val="00B60087"/>
    <w:rsid w:val="00B61321"/>
    <w:rsid w:val="00B63E88"/>
    <w:rsid w:val="00B65E81"/>
    <w:rsid w:val="00B72EBA"/>
    <w:rsid w:val="00B72F0B"/>
    <w:rsid w:val="00B73CF7"/>
    <w:rsid w:val="00B762CA"/>
    <w:rsid w:val="00B76C1E"/>
    <w:rsid w:val="00B7742E"/>
    <w:rsid w:val="00B7743E"/>
    <w:rsid w:val="00B97D8B"/>
    <w:rsid w:val="00BA388A"/>
    <w:rsid w:val="00BA4CFE"/>
    <w:rsid w:val="00BA743C"/>
    <w:rsid w:val="00BB51B9"/>
    <w:rsid w:val="00BB69F2"/>
    <w:rsid w:val="00BB6C07"/>
    <w:rsid w:val="00BC28B3"/>
    <w:rsid w:val="00BD3DBF"/>
    <w:rsid w:val="00BF61BF"/>
    <w:rsid w:val="00C007AF"/>
    <w:rsid w:val="00C037E3"/>
    <w:rsid w:val="00C30893"/>
    <w:rsid w:val="00C31F40"/>
    <w:rsid w:val="00C342EE"/>
    <w:rsid w:val="00C36ADF"/>
    <w:rsid w:val="00C51EC1"/>
    <w:rsid w:val="00C6163F"/>
    <w:rsid w:val="00C7054C"/>
    <w:rsid w:val="00C721B4"/>
    <w:rsid w:val="00C726C6"/>
    <w:rsid w:val="00C74687"/>
    <w:rsid w:val="00C74BA5"/>
    <w:rsid w:val="00C83D5E"/>
    <w:rsid w:val="00C91551"/>
    <w:rsid w:val="00C93D32"/>
    <w:rsid w:val="00C96EE0"/>
    <w:rsid w:val="00CA13B5"/>
    <w:rsid w:val="00CA1C54"/>
    <w:rsid w:val="00CA23DD"/>
    <w:rsid w:val="00CB2E0B"/>
    <w:rsid w:val="00CB3D8B"/>
    <w:rsid w:val="00CB43EA"/>
    <w:rsid w:val="00CE2B54"/>
    <w:rsid w:val="00CF00F7"/>
    <w:rsid w:val="00D01A86"/>
    <w:rsid w:val="00D069EE"/>
    <w:rsid w:val="00D302B5"/>
    <w:rsid w:val="00D30393"/>
    <w:rsid w:val="00D311DB"/>
    <w:rsid w:val="00D32AF4"/>
    <w:rsid w:val="00D41E2E"/>
    <w:rsid w:val="00D4486D"/>
    <w:rsid w:val="00D5184A"/>
    <w:rsid w:val="00D5192D"/>
    <w:rsid w:val="00D51AF9"/>
    <w:rsid w:val="00D57421"/>
    <w:rsid w:val="00D64567"/>
    <w:rsid w:val="00D66B34"/>
    <w:rsid w:val="00D711DC"/>
    <w:rsid w:val="00D71A1C"/>
    <w:rsid w:val="00D7480F"/>
    <w:rsid w:val="00D8207C"/>
    <w:rsid w:val="00D8256A"/>
    <w:rsid w:val="00D937F3"/>
    <w:rsid w:val="00D94A92"/>
    <w:rsid w:val="00DB079C"/>
    <w:rsid w:val="00DB1838"/>
    <w:rsid w:val="00DB3187"/>
    <w:rsid w:val="00DD5047"/>
    <w:rsid w:val="00DD6B94"/>
    <w:rsid w:val="00DE161A"/>
    <w:rsid w:val="00DE1D7E"/>
    <w:rsid w:val="00DE230B"/>
    <w:rsid w:val="00DE2A11"/>
    <w:rsid w:val="00DF4489"/>
    <w:rsid w:val="00E00FE9"/>
    <w:rsid w:val="00E1191D"/>
    <w:rsid w:val="00E2621F"/>
    <w:rsid w:val="00E320EB"/>
    <w:rsid w:val="00E40C37"/>
    <w:rsid w:val="00E42530"/>
    <w:rsid w:val="00E42657"/>
    <w:rsid w:val="00E449C5"/>
    <w:rsid w:val="00E44A92"/>
    <w:rsid w:val="00E52AB5"/>
    <w:rsid w:val="00E54845"/>
    <w:rsid w:val="00E56369"/>
    <w:rsid w:val="00E56840"/>
    <w:rsid w:val="00E57D0E"/>
    <w:rsid w:val="00E62F58"/>
    <w:rsid w:val="00E72188"/>
    <w:rsid w:val="00E736DC"/>
    <w:rsid w:val="00E75E97"/>
    <w:rsid w:val="00E76B4D"/>
    <w:rsid w:val="00E823D7"/>
    <w:rsid w:val="00E83D01"/>
    <w:rsid w:val="00E87708"/>
    <w:rsid w:val="00E95E9B"/>
    <w:rsid w:val="00EB7B64"/>
    <w:rsid w:val="00EC2E10"/>
    <w:rsid w:val="00EC62C3"/>
    <w:rsid w:val="00ED16C4"/>
    <w:rsid w:val="00ED1A5F"/>
    <w:rsid w:val="00ED68D2"/>
    <w:rsid w:val="00EE16C6"/>
    <w:rsid w:val="00EF2B21"/>
    <w:rsid w:val="00EF367B"/>
    <w:rsid w:val="00EF50B8"/>
    <w:rsid w:val="00EF73FF"/>
    <w:rsid w:val="00F00C9B"/>
    <w:rsid w:val="00F04E20"/>
    <w:rsid w:val="00F05D79"/>
    <w:rsid w:val="00F11712"/>
    <w:rsid w:val="00F130C7"/>
    <w:rsid w:val="00F161D2"/>
    <w:rsid w:val="00F217F0"/>
    <w:rsid w:val="00F21FE7"/>
    <w:rsid w:val="00F26385"/>
    <w:rsid w:val="00F264CE"/>
    <w:rsid w:val="00F3080A"/>
    <w:rsid w:val="00F360B4"/>
    <w:rsid w:val="00F442A4"/>
    <w:rsid w:val="00F5225D"/>
    <w:rsid w:val="00F60F2C"/>
    <w:rsid w:val="00F709D1"/>
    <w:rsid w:val="00F72EB0"/>
    <w:rsid w:val="00F73F46"/>
    <w:rsid w:val="00F75C86"/>
    <w:rsid w:val="00F775CD"/>
    <w:rsid w:val="00F81749"/>
    <w:rsid w:val="00F847BD"/>
    <w:rsid w:val="00F86670"/>
    <w:rsid w:val="00F87880"/>
    <w:rsid w:val="00F90413"/>
    <w:rsid w:val="00FB0F7A"/>
    <w:rsid w:val="00FB1AE1"/>
    <w:rsid w:val="00FB2D86"/>
    <w:rsid w:val="00FD2910"/>
    <w:rsid w:val="00FE597E"/>
    <w:rsid w:val="00FE60EE"/>
    <w:rsid w:val="00FF5C15"/>
    <w:rsid w:val="00FF77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3833D"/>
  <w15:docId w15:val="{2D718650-796F-4ABC-90A6-96423CE2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FF779D"/>
    <w:pPr>
      <w:pBdr>
        <w:bottom w:val="single" w:sz="12" w:space="1" w:color="auto"/>
        <w:between w:val="single" w:sz="12" w:space="1" w:color="auto"/>
      </w:pBdr>
      <w:spacing w:before="120"/>
      <w:jc w:val="both"/>
      <w:outlineLvl w:val="0"/>
    </w:pPr>
    <w:rPr>
      <w:rFonts w:ascii="Times New Roman" w:hAnsi="Times New Roman" w:cs="CG Palacio (WN)"/>
      <w:b/>
      <w:sz w:val="18"/>
      <w:lang w:val="es-ES"/>
    </w:rPr>
  </w:style>
  <w:style w:type="paragraph" w:styleId="Ttulo2">
    <w:name w:val="heading 2"/>
    <w:basedOn w:val="Normal"/>
    <w:next w:val="Normal"/>
    <w:link w:val="Ttulo2Car"/>
    <w:qFormat/>
    <w:rsid w:val="00FF779D"/>
    <w:pPr>
      <w:pBdr>
        <w:top w:val="double" w:sz="6" w:space="1" w:color="auto"/>
        <w:between w:val="double" w:sz="6" w:space="1" w:color="auto"/>
      </w:pBdr>
      <w:spacing w:after="101" w:line="216" w:lineRule="atLeast"/>
      <w:jc w:val="both"/>
      <w:outlineLvl w:val="1"/>
    </w:pPr>
    <w:rPr>
      <w:rFonts w:cs="Helv"/>
      <w:sz w:val="18"/>
      <w:szCs w:val="20"/>
      <w:lang w:val="es-ES_tradnl" w:eastAsia="es-MX"/>
    </w:rPr>
  </w:style>
  <w:style w:type="paragraph" w:styleId="Ttulo3">
    <w:name w:val="heading 3"/>
    <w:basedOn w:val="Normal"/>
    <w:next w:val="Normal"/>
    <w:link w:val="Ttulo3Car"/>
    <w:qFormat/>
    <w:rsid w:val="00FF779D"/>
    <w:pPr>
      <w:keepNext/>
      <w:spacing w:before="240" w:after="60"/>
      <w:outlineLvl w:val="2"/>
    </w:pPr>
    <w:rPr>
      <w:rFonts w:ascii="Cambria"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aliases w:val="Bullet List,FooterText,numbered,List Paragraph1,Paragraphe de liste1,Bulletr List Paragraph,列出段落,列出段落1,Scitum normal,4 Párrafo de lista,Figuras,Dot pt,No Spacing1,List Paragraph Char Char Char,Indicator Text,Numbered Para 1,DH1,Listas"/>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aliases w:val="Bullet List Car,FooterText Car,numbered Car,List Paragraph1 Car,Paragraphe de liste1 Car,Bulletr List Paragraph Car,列出段落 Car,列出段落1 Car,Scitum normal Car,4 Párrafo de lista Car,Figuras Car,Dot pt Car,No Spacing1 Car,DH1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unhideWhenUsed/>
    <w:rsid w:val="0069674E"/>
    <w:rPr>
      <w:sz w:val="16"/>
      <w:szCs w:val="16"/>
    </w:rPr>
  </w:style>
  <w:style w:type="paragraph" w:styleId="Textocomentario">
    <w:name w:val="annotation text"/>
    <w:basedOn w:val="Normal"/>
    <w:link w:val="TextocomentarioCar"/>
    <w:uiPriority w:val="99"/>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rsid w:val="0069674E"/>
    <w:rPr>
      <w:rFonts w:ascii="Times New Roman" w:eastAsia="Times New Roman" w:hAnsi="Times New Roman" w:cs="Times New Roman"/>
      <w:sz w:val="20"/>
      <w:szCs w:val="20"/>
      <w:lang w:val="es-ES" w:eastAsia="es-ES"/>
    </w:rPr>
  </w:style>
  <w:style w:type="paragraph" w:customStyle="1" w:styleId="k">
    <w:name w:val="k"/>
    <w:basedOn w:val="Texto"/>
    <w:qFormat/>
    <w:rsid w:val="00FB1AE1"/>
    <w:pPr>
      <w:ind w:left="1890" w:hanging="450"/>
    </w:pPr>
    <w:rPr>
      <w:szCs w:val="22"/>
    </w:rPr>
  </w:style>
  <w:style w:type="paragraph" w:customStyle="1" w:styleId="Titulo2">
    <w:name w:val="Titulo 2"/>
    <w:basedOn w:val="Texto"/>
    <w:rsid w:val="00397ED3"/>
    <w:pPr>
      <w:pBdr>
        <w:top w:val="double" w:sz="6" w:space="1" w:color="auto"/>
      </w:pBdr>
      <w:spacing w:line="240" w:lineRule="auto"/>
      <w:ind w:firstLine="0"/>
      <w:outlineLvl w:val="1"/>
    </w:pPr>
    <w:rPr>
      <w:lang w:val="es-MX"/>
    </w:rPr>
  </w:style>
  <w:style w:type="paragraph" w:customStyle="1" w:styleId="l">
    <w:name w:val="l"/>
    <w:basedOn w:val="Texto"/>
    <w:qFormat/>
    <w:rsid w:val="000A51B5"/>
    <w:pPr>
      <w:ind w:left="2340" w:hanging="450"/>
    </w:pPr>
    <w:rPr>
      <w:lang w:val="es-MX" w:eastAsia="es-MX"/>
    </w:rPr>
  </w:style>
  <w:style w:type="paragraph" w:customStyle="1" w:styleId="ANOTACION">
    <w:name w:val="ANOTACION"/>
    <w:basedOn w:val="Normal"/>
    <w:link w:val="ANOTACIONCar"/>
    <w:rsid w:val="00976E8D"/>
    <w:pPr>
      <w:spacing w:before="101" w:after="101" w:line="216" w:lineRule="atLeast"/>
      <w:jc w:val="center"/>
    </w:pPr>
    <w:rPr>
      <w:rFonts w:ascii="Times New Roman" w:hAnsi="Times New Roman"/>
      <w:b/>
      <w:sz w:val="18"/>
      <w:szCs w:val="20"/>
      <w:lang w:val="es-ES_tradnl"/>
    </w:rPr>
  </w:style>
  <w:style w:type="paragraph" w:customStyle="1" w:styleId="n">
    <w:name w:val="n"/>
    <w:basedOn w:val="Texto"/>
    <w:qFormat/>
    <w:rsid w:val="00003DF9"/>
    <w:pPr>
      <w:ind w:left="1440" w:hanging="1152"/>
    </w:pPr>
    <w:rPr>
      <w:lang w:val="es-MX" w:eastAsia="es-MX"/>
    </w:rPr>
  </w:style>
  <w:style w:type="paragraph" w:customStyle="1" w:styleId="a">
    <w:name w:val="ñ"/>
    <w:basedOn w:val="Texto"/>
    <w:qFormat/>
    <w:rsid w:val="00DD5047"/>
    <w:pPr>
      <w:ind w:left="2790" w:hanging="450"/>
    </w:pPr>
    <w:rPr>
      <w:lang w:val="es-MX" w:eastAsia="es-MX"/>
    </w:rPr>
  </w:style>
  <w:style w:type="table" w:styleId="Tablaconcuadrcula">
    <w:name w:val="Table Grid"/>
    <w:basedOn w:val="Tablanormal"/>
    <w:rsid w:val="00C36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1">
    <w:name w:val="Texto Car1"/>
    <w:locked/>
    <w:rsid w:val="00280D67"/>
    <w:rPr>
      <w:rFonts w:ascii="Arial" w:hAnsi="Arial" w:cs="Arial"/>
      <w:sz w:val="18"/>
      <w:szCs w:val="18"/>
      <w:lang w:val="es-ES_tradnl" w:eastAsia="es-ES"/>
    </w:rPr>
  </w:style>
  <w:style w:type="character" w:customStyle="1" w:styleId="Ttulo1Car">
    <w:name w:val="Título 1 Car"/>
    <w:basedOn w:val="Fuentedeprrafopredeter"/>
    <w:link w:val="Ttulo1"/>
    <w:rsid w:val="00FF779D"/>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FF779D"/>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FF779D"/>
    <w:rPr>
      <w:rFonts w:ascii="Cambria" w:eastAsia="Times New Roman" w:hAnsi="Cambria" w:cs="Times New Roman"/>
      <w:b/>
      <w:bCs/>
      <w:sz w:val="26"/>
      <w:szCs w:val="26"/>
      <w:lang w:val="x-none" w:eastAsia="es-ES"/>
    </w:rPr>
  </w:style>
  <w:style w:type="paragraph" w:customStyle="1" w:styleId="CABEZA">
    <w:name w:val="CABEZA"/>
    <w:basedOn w:val="Normal"/>
    <w:rsid w:val="00FF779D"/>
    <w:pPr>
      <w:jc w:val="center"/>
    </w:pPr>
    <w:rPr>
      <w:rFonts w:ascii="Times New Roman" w:hAnsi="Times New Roman" w:cs="Arial"/>
      <w:b/>
      <w:sz w:val="28"/>
      <w:szCs w:val="28"/>
      <w:lang w:val="es-ES_tradnl" w:eastAsia="es-MX"/>
    </w:rPr>
  </w:style>
  <w:style w:type="paragraph" w:customStyle="1" w:styleId="ROMANOS">
    <w:name w:val="ROMANOS"/>
    <w:basedOn w:val="Normal"/>
    <w:link w:val="ROMANOSCar"/>
    <w:rsid w:val="00FF779D"/>
    <w:pPr>
      <w:tabs>
        <w:tab w:val="left" w:pos="720"/>
      </w:tabs>
      <w:spacing w:after="101" w:line="216" w:lineRule="exact"/>
      <w:ind w:left="720" w:hanging="432"/>
      <w:jc w:val="both"/>
    </w:pPr>
    <w:rPr>
      <w:rFonts w:cs="Arial"/>
      <w:sz w:val="18"/>
      <w:szCs w:val="18"/>
      <w:lang w:val="es-ES"/>
    </w:rPr>
  </w:style>
  <w:style w:type="paragraph" w:customStyle="1" w:styleId="INCISO">
    <w:name w:val="INCISO"/>
    <w:basedOn w:val="Normal"/>
    <w:link w:val="INCISOCar"/>
    <w:rsid w:val="00FF779D"/>
    <w:pPr>
      <w:spacing w:after="101" w:line="216" w:lineRule="exact"/>
      <w:ind w:left="1080" w:hanging="360"/>
      <w:jc w:val="both"/>
    </w:pPr>
    <w:rPr>
      <w:rFonts w:cs="Arial"/>
      <w:sz w:val="18"/>
      <w:szCs w:val="18"/>
      <w:lang w:val="es-ES"/>
    </w:rPr>
  </w:style>
  <w:style w:type="paragraph" w:customStyle="1" w:styleId="Fechas">
    <w:name w:val="Fechas"/>
    <w:basedOn w:val="Texto"/>
    <w:autoRedefine/>
    <w:rsid w:val="00FF779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FF779D"/>
    <w:pPr>
      <w:ind w:left="1987" w:hanging="720"/>
    </w:pPr>
    <w:rPr>
      <w:lang w:val="es-MX"/>
    </w:rPr>
  </w:style>
  <w:style w:type="paragraph" w:customStyle="1" w:styleId="Titulo1">
    <w:name w:val="Titulo 1"/>
    <w:basedOn w:val="Texto"/>
    <w:rsid w:val="00FF779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t">
    <w:name w:val="tt"/>
    <w:basedOn w:val="Texto"/>
    <w:rsid w:val="00FF779D"/>
    <w:pPr>
      <w:tabs>
        <w:tab w:val="left" w:pos="1320"/>
        <w:tab w:val="left" w:pos="1629"/>
      </w:tabs>
      <w:ind w:left="1647" w:hanging="1440"/>
    </w:pPr>
    <w:rPr>
      <w:lang w:val="es-ES_tradnl"/>
    </w:rPr>
  </w:style>
  <w:style w:type="paragraph" w:customStyle="1" w:styleId="sum">
    <w:name w:val="sum"/>
    <w:basedOn w:val="Texto"/>
    <w:rsid w:val="00FF779D"/>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FF779D"/>
    <w:pPr>
      <w:spacing w:after="101" w:line="216" w:lineRule="exact"/>
      <w:jc w:val="both"/>
    </w:pPr>
    <w:rPr>
      <w:sz w:val="18"/>
      <w:szCs w:val="20"/>
      <w:lang w:eastAsia="es-MX"/>
    </w:rPr>
  </w:style>
  <w:style w:type="character" w:customStyle="1" w:styleId="ROMANOSCar">
    <w:name w:val="ROMANOS Car"/>
    <w:link w:val="ROMANOS"/>
    <w:locked/>
    <w:rsid w:val="00FF779D"/>
    <w:rPr>
      <w:rFonts w:ascii="Arial" w:eastAsia="Times New Roman" w:hAnsi="Arial" w:cs="Arial"/>
      <w:sz w:val="18"/>
      <w:szCs w:val="18"/>
      <w:lang w:val="es-ES" w:eastAsia="es-ES"/>
    </w:rPr>
  </w:style>
  <w:style w:type="character" w:customStyle="1" w:styleId="ANOTACIONCar">
    <w:name w:val="ANOTACION Car"/>
    <w:link w:val="ANOTACION"/>
    <w:locked/>
    <w:rsid w:val="00FF779D"/>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FF779D"/>
  </w:style>
  <w:style w:type="paragraph" w:customStyle="1" w:styleId="texto0">
    <w:name w:val="texto"/>
    <w:basedOn w:val="Normal"/>
    <w:rsid w:val="00FF779D"/>
    <w:pPr>
      <w:snapToGrid w:val="0"/>
      <w:spacing w:after="101" w:line="216" w:lineRule="exact"/>
      <w:ind w:firstLine="288"/>
      <w:jc w:val="both"/>
    </w:pPr>
    <w:rPr>
      <w:rFonts w:cs="Arial"/>
      <w:sz w:val="18"/>
      <w:szCs w:val="18"/>
    </w:rPr>
  </w:style>
  <w:style w:type="character" w:customStyle="1" w:styleId="TextocomentarioCar1">
    <w:name w:val="Texto comentario Car1"/>
    <w:basedOn w:val="Fuentedeprrafopredeter"/>
    <w:rsid w:val="00FF779D"/>
    <w:rPr>
      <w:rFonts w:ascii="Times New Roman" w:eastAsia="Times New Roman" w:hAnsi="Times New Roman" w:cs="Times New Roman"/>
      <w:sz w:val="20"/>
      <w:szCs w:val="20"/>
      <w:lang w:val="es-ES" w:eastAsia="es-ES"/>
    </w:rPr>
  </w:style>
  <w:style w:type="character" w:customStyle="1" w:styleId="TextonotapieCar1">
    <w:name w:val="Texto nota pie Car1"/>
    <w:basedOn w:val="Fuentedeprrafopredeter"/>
    <w:rsid w:val="00FF779D"/>
    <w:rPr>
      <w:rFonts w:ascii="Times New Roman" w:eastAsia="Times New Roman" w:hAnsi="Times New Roman" w:cs="Times New Roman"/>
      <w:sz w:val="20"/>
      <w:szCs w:val="20"/>
      <w:lang w:val="es-ES" w:eastAsia="es-ES"/>
    </w:rPr>
  </w:style>
  <w:style w:type="character" w:customStyle="1" w:styleId="TtuloCar1">
    <w:name w:val="Título Car1"/>
    <w:basedOn w:val="Fuentedeprrafopredeter"/>
    <w:rsid w:val="00FF779D"/>
    <w:rPr>
      <w:rFonts w:asciiTheme="majorHAnsi" w:eastAsiaTheme="majorEastAsia" w:hAnsiTheme="majorHAnsi" w:cstheme="majorBidi"/>
      <w:spacing w:val="-10"/>
      <w:kern w:val="28"/>
      <w:sz w:val="56"/>
      <w:szCs w:val="56"/>
      <w:lang w:val="es-ES" w:eastAsia="es-ES"/>
    </w:rPr>
  </w:style>
  <w:style w:type="character" w:customStyle="1" w:styleId="SubttuloCar">
    <w:name w:val="Subtítulo Car"/>
    <w:link w:val="Subttulo"/>
    <w:rsid w:val="00FF779D"/>
    <w:rPr>
      <w:rFonts w:ascii="Cambria" w:hAnsi="Cambria" w:cs="Cambria"/>
      <w:i/>
      <w:color w:val="C0C0C0"/>
      <w:spacing w:val="15"/>
      <w:sz w:val="24"/>
    </w:rPr>
  </w:style>
  <w:style w:type="paragraph" w:styleId="Subttulo">
    <w:name w:val="Subtitle"/>
    <w:basedOn w:val="Normal"/>
    <w:next w:val="Normal"/>
    <w:link w:val="SubttuloCar"/>
    <w:qFormat/>
    <w:rsid w:val="00FF779D"/>
    <w:rPr>
      <w:rFonts w:ascii="Cambria" w:eastAsiaTheme="minorHAnsi" w:hAnsi="Cambria" w:cs="Cambria"/>
      <w:i/>
      <w:color w:val="C0C0C0"/>
      <w:spacing w:val="15"/>
      <w:szCs w:val="22"/>
      <w:lang w:eastAsia="en-US"/>
    </w:rPr>
  </w:style>
  <w:style w:type="character" w:customStyle="1" w:styleId="SubttuloCar1">
    <w:name w:val="Subtítulo Car1"/>
    <w:basedOn w:val="Fuentedeprrafopredeter"/>
    <w:rsid w:val="00FF779D"/>
    <w:rPr>
      <w:rFonts w:eastAsiaTheme="minorEastAsia"/>
      <w:color w:val="5A5A5A" w:themeColor="text1" w:themeTint="A5"/>
      <w:spacing w:val="15"/>
      <w:lang w:eastAsia="es-ES"/>
    </w:rPr>
  </w:style>
  <w:style w:type="paragraph" w:customStyle="1" w:styleId="m">
    <w:name w:val="m"/>
    <w:basedOn w:val="Texto"/>
    <w:rsid w:val="00FF779D"/>
    <w:pPr>
      <w:ind w:left="1440" w:hanging="1152"/>
    </w:pPr>
    <w:rPr>
      <w:lang w:val="es-MX" w:eastAsia="es-MX"/>
    </w:rPr>
  </w:style>
  <w:style w:type="paragraph" w:customStyle="1" w:styleId="Textonormal">
    <w:name w:val="Texto normal"/>
    <w:basedOn w:val="Normal"/>
    <w:rsid w:val="00FF779D"/>
    <w:pPr>
      <w:jc w:val="both"/>
    </w:pPr>
    <w:rPr>
      <w:rFonts w:cs="Arial"/>
      <w:szCs w:val="20"/>
      <w:lang w:eastAsia="es-MX"/>
    </w:rPr>
  </w:style>
  <w:style w:type="paragraph" w:customStyle="1" w:styleId="Textoindependiente21">
    <w:name w:val="Texto independiente 21"/>
    <w:basedOn w:val="Normal"/>
    <w:rsid w:val="00FF779D"/>
    <w:pPr>
      <w:spacing w:after="120" w:line="480" w:lineRule="atLeast"/>
    </w:pPr>
    <w:rPr>
      <w:rFonts w:cs="Arial"/>
      <w:szCs w:val="20"/>
      <w:lang w:eastAsia="es-MX"/>
    </w:rPr>
  </w:style>
  <w:style w:type="paragraph" w:styleId="Sinespaciado">
    <w:name w:val="No Spacing"/>
    <w:uiPriority w:val="1"/>
    <w:qFormat/>
    <w:rsid w:val="00FF779D"/>
    <w:pPr>
      <w:spacing w:after="0" w:line="240" w:lineRule="auto"/>
    </w:pPr>
    <w:rPr>
      <w:rFonts w:ascii="Times New Roman" w:eastAsia="Times New Roman" w:hAnsi="Times New Roman" w:cs="Times New Roman"/>
      <w:sz w:val="24"/>
      <w:szCs w:val="20"/>
      <w:lang w:eastAsia="es-MX"/>
    </w:rPr>
  </w:style>
  <w:style w:type="paragraph" w:customStyle="1" w:styleId="Textosinformato1">
    <w:name w:val="Texto sin formato1"/>
    <w:basedOn w:val="Normal"/>
    <w:rsid w:val="00FF779D"/>
    <w:rPr>
      <w:rFonts w:ascii="Courier New" w:hAnsi="Courier New" w:cs="Courier New"/>
      <w:sz w:val="20"/>
      <w:szCs w:val="20"/>
      <w:lang w:eastAsia="es-MX"/>
    </w:rPr>
  </w:style>
  <w:style w:type="paragraph" w:styleId="NormalWeb">
    <w:name w:val="Normal (Web)"/>
    <w:basedOn w:val="Normal"/>
    <w:uiPriority w:val="99"/>
    <w:rsid w:val="00FF779D"/>
    <w:pPr>
      <w:spacing w:before="100" w:after="100"/>
    </w:pPr>
    <w:rPr>
      <w:rFonts w:ascii="Times New Roman" w:hAnsi="Times New Roman"/>
      <w:szCs w:val="20"/>
      <w:lang w:eastAsia="es-MX"/>
    </w:rPr>
  </w:style>
  <w:style w:type="paragraph" w:customStyle="1" w:styleId="xl65">
    <w:name w:val="xl65"/>
    <w:basedOn w:val="Normal"/>
    <w:rsid w:val="00FF779D"/>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6">
    <w:name w:val="xl66"/>
    <w:basedOn w:val="Normal"/>
    <w:rsid w:val="00FF779D"/>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7">
    <w:name w:val="xl67"/>
    <w:basedOn w:val="Normal"/>
    <w:rsid w:val="00FF779D"/>
    <w:pPr>
      <w:pBdr>
        <w:left w:val="single" w:sz="6" w:space="0" w:color="auto"/>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68">
    <w:name w:val="xl68"/>
    <w:basedOn w:val="Normal"/>
    <w:rsid w:val="00FF779D"/>
    <w:pPr>
      <w:shd w:val="clear" w:color="000000" w:fill="FFFFFF"/>
      <w:spacing w:before="100" w:after="100"/>
      <w:jc w:val="right"/>
    </w:pPr>
    <w:rPr>
      <w:rFonts w:cs="Arial"/>
      <w:color w:val="000000"/>
      <w:sz w:val="18"/>
      <w:szCs w:val="20"/>
      <w:lang w:eastAsia="es-MX"/>
    </w:rPr>
  </w:style>
  <w:style w:type="paragraph" w:customStyle="1" w:styleId="xl69">
    <w:name w:val="xl69"/>
    <w:basedOn w:val="Normal"/>
    <w:rsid w:val="00FF779D"/>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0">
    <w:name w:val="xl70"/>
    <w:basedOn w:val="Normal"/>
    <w:rsid w:val="00FF779D"/>
    <w:pPr>
      <w:shd w:val="clear" w:color="000000" w:fill="FFFFFF"/>
      <w:spacing w:before="100" w:after="100"/>
    </w:pPr>
    <w:rPr>
      <w:rFonts w:cs="Arial"/>
      <w:sz w:val="18"/>
      <w:szCs w:val="20"/>
      <w:lang w:eastAsia="es-MX"/>
    </w:rPr>
  </w:style>
  <w:style w:type="paragraph" w:customStyle="1" w:styleId="xl71">
    <w:name w:val="xl71"/>
    <w:basedOn w:val="Normal"/>
    <w:rsid w:val="00FF779D"/>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2">
    <w:name w:val="xl72"/>
    <w:basedOn w:val="Normal"/>
    <w:rsid w:val="00FF779D"/>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3">
    <w:name w:val="xl73"/>
    <w:basedOn w:val="Normal"/>
    <w:rsid w:val="00FF779D"/>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4">
    <w:name w:val="xl74"/>
    <w:basedOn w:val="Normal"/>
    <w:rsid w:val="00FF779D"/>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75">
    <w:name w:val="xl75"/>
    <w:basedOn w:val="Normal"/>
    <w:rsid w:val="00FF779D"/>
    <w:pPr>
      <w:pBdr>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6">
    <w:name w:val="xl76"/>
    <w:basedOn w:val="Normal"/>
    <w:rsid w:val="00FF779D"/>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77">
    <w:name w:val="xl77"/>
    <w:basedOn w:val="Normal"/>
    <w:rsid w:val="00FF779D"/>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8">
    <w:name w:val="xl78"/>
    <w:basedOn w:val="Normal"/>
    <w:rsid w:val="00FF779D"/>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79">
    <w:name w:val="xl79"/>
    <w:basedOn w:val="Normal"/>
    <w:rsid w:val="00FF779D"/>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0">
    <w:name w:val="xl80"/>
    <w:basedOn w:val="Normal"/>
    <w:rsid w:val="00FF779D"/>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1">
    <w:name w:val="xl81"/>
    <w:basedOn w:val="Normal"/>
    <w:rsid w:val="00FF779D"/>
    <w:pPr>
      <w:pBdr>
        <w:top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2">
    <w:name w:val="xl82"/>
    <w:basedOn w:val="Normal"/>
    <w:rsid w:val="00FF779D"/>
    <w:pPr>
      <w:pBdr>
        <w:top w:val="single" w:sz="6" w:space="0" w:color="auto"/>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3">
    <w:name w:val="xl83"/>
    <w:basedOn w:val="Normal"/>
    <w:rsid w:val="00FF779D"/>
    <w:pPr>
      <w:pBdr>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4">
    <w:name w:val="xl84"/>
    <w:basedOn w:val="Normal"/>
    <w:rsid w:val="00FF779D"/>
    <w:pPr>
      <w:pBdr>
        <w:bottom w:val="single" w:sz="6" w:space="0" w:color="auto"/>
        <w:right w:val="single" w:sz="6" w:space="0" w:color="auto"/>
      </w:pBdr>
      <w:shd w:val="clear" w:color="000000" w:fill="FFFFFF"/>
      <w:spacing w:before="100" w:after="100"/>
      <w:jc w:val="center"/>
    </w:pPr>
    <w:rPr>
      <w:rFonts w:cs="Arial"/>
      <w:b/>
      <w:sz w:val="18"/>
      <w:szCs w:val="20"/>
      <w:lang w:eastAsia="es-MX"/>
    </w:rPr>
  </w:style>
  <w:style w:type="paragraph" w:customStyle="1" w:styleId="xl85">
    <w:name w:val="xl85"/>
    <w:basedOn w:val="Normal"/>
    <w:rsid w:val="00FF779D"/>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6">
    <w:name w:val="xl86"/>
    <w:basedOn w:val="Normal"/>
    <w:rsid w:val="00FF779D"/>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87">
    <w:name w:val="xl87"/>
    <w:basedOn w:val="Normal"/>
    <w:rsid w:val="00FF779D"/>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8">
    <w:name w:val="xl88"/>
    <w:basedOn w:val="Normal"/>
    <w:rsid w:val="00FF779D"/>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9">
    <w:name w:val="xl89"/>
    <w:basedOn w:val="Normal"/>
    <w:rsid w:val="00FF779D"/>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90">
    <w:name w:val="xl90"/>
    <w:basedOn w:val="Normal"/>
    <w:rsid w:val="00FF779D"/>
    <w:pPr>
      <w:shd w:val="clear" w:color="000000" w:fill="FFFFFF"/>
      <w:spacing w:before="100" w:after="100"/>
      <w:jc w:val="center"/>
    </w:pPr>
    <w:rPr>
      <w:rFonts w:cs="Arial"/>
      <w:color w:val="000000"/>
      <w:sz w:val="18"/>
      <w:szCs w:val="20"/>
      <w:lang w:eastAsia="es-MX"/>
    </w:rPr>
  </w:style>
  <w:style w:type="paragraph" w:customStyle="1" w:styleId="xl91">
    <w:name w:val="xl91"/>
    <w:basedOn w:val="Normal"/>
    <w:rsid w:val="00FF779D"/>
    <w:pPr>
      <w:shd w:val="clear" w:color="000000" w:fill="FFFFFF"/>
      <w:spacing w:before="100" w:after="100"/>
      <w:jc w:val="right"/>
    </w:pPr>
    <w:rPr>
      <w:rFonts w:cs="Arial"/>
      <w:color w:val="000000"/>
      <w:sz w:val="18"/>
      <w:szCs w:val="20"/>
      <w:lang w:eastAsia="es-MX"/>
    </w:rPr>
  </w:style>
  <w:style w:type="paragraph" w:customStyle="1" w:styleId="xl92">
    <w:name w:val="xl92"/>
    <w:basedOn w:val="Normal"/>
    <w:rsid w:val="00FF779D"/>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3">
    <w:name w:val="xl93"/>
    <w:basedOn w:val="Normal"/>
    <w:rsid w:val="00FF779D"/>
    <w:pPr>
      <w:pBdr>
        <w:top w:val="single" w:sz="6" w:space="0" w:color="auto"/>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94">
    <w:name w:val="xl94"/>
    <w:basedOn w:val="Normal"/>
    <w:rsid w:val="00FF779D"/>
    <w:pPr>
      <w:shd w:val="clear" w:color="000000" w:fill="FFFFFF"/>
      <w:spacing w:before="100" w:after="100"/>
      <w:jc w:val="center"/>
    </w:pPr>
    <w:rPr>
      <w:rFonts w:cs="Arial"/>
      <w:color w:val="000000"/>
      <w:sz w:val="18"/>
      <w:szCs w:val="20"/>
      <w:lang w:eastAsia="es-MX"/>
    </w:rPr>
  </w:style>
  <w:style w:type="paragraph" w:customStyle="1" w:styleId="xl95">
    <w:name w:val="xl95"/>
    <w:basedOn w:val="Normal"/>
    <w:rsid w:val="00FF779D"/>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6">
    <w:name w:val="xl96"/>
    <w:basedOn w:val="Normal"/>
    <w:rsid w:val="00FF779D"/>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7">
    <w:name w:val="xl97"/>
    <w:basedOn w:val="Normal"/>
    <w:rsid w:val="00FF779D"/>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98">
    <w:name w:val="xl98"/>
    <w:basedOn w:val="Normal"/>
    <w:rsid w:val="00FF779D"/>
    <w:pPr>
      <w:pBdr>
        <w:left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99">
    <w:name w:val="xl99"/>
    <w:basedOn w:val="Normal"/>
    <w:rsid w:val="00FF779D"/>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100">
    <w:name w:val="xl100"/>
    <w:basedOn w:val="Normal"/>
    <w:rsid w:val="00FF779D"/>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101">
    <w:name w:val="xl101"/>
    <w:basedOn w:val="Normal"/>
    <w:rsid w:val="00FF779D"/>
    <w:pPr>
      <w:pBdr>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Textodeglobo1">
    <w:name w:val="Texto de globo1"/>
    <w:basedOn w:val="Normal"/>
    <w:rsid w:val="00FF779D"/>
    <w:rPr>
      <w:rFonts w:ascii="Tahoma" w:hAnsi="Tahoma" w:cs="Tahoma"/>
      <w:sz w:val="16"/>
      <w:szCs w:val="20"/>
      <w:lang w:eastAsia="es-MX"/>
    </w:rPr>
  </w:style>
  <w:style w:type="paragraph" w:customStyle="1" w:styleId="xl102">
    <w:name w:val="xl102"/>
    <w:basedOn w:val="Normal"/>
    <w:rsid w:val="00FF779D"/>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103">
    <w:name w:val="xl103"/>
    <w:basedOn w:val="Normal"/>
    <w:rsid w:val="00FF779D"/>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font5">
    <w:name w:val="font5"/>
    <w:basedOn w:val="Normal"/>
    <w:rsid w:val="00FF779D"/>
    <w:pPr>
      <w:spacing w:before="100" w:after="100"/>
    </w:pPr>
    <w:rPr>
      <w:rFonts w:cs="Arial"/>
      <w:color w:val="000000"/>
      <w:sz w:val="18"/>
      <w:szCs w:val="20"/>
      <w:lang w:eastAsia="es-MX"/>
    </w:rPr>
  </w:style>
  <w:style w:type="paragraph" w:customStyle="1" w:styleId="font6">
    <w:name w:val="font6"/>
    <w:basedOn w:val="Normal"/>
    <w:rsid w:val="00FF779D"/>
    <w:pPr>
      <w:spacing w:before="100" w:after="100"/>
    </w:pPr>
    <w:rPr>
      <w:rFonts w:cs="Arial"/>
      <w:color w:val="000000"/>
      <w:sz w:val="18"/>
      <w:szCs w:val="20"/>
      <w:lang w:eastAsia="es-MX"/>
    </w:rPr>
  </w:style>
  <w:style w:type="paragraph" w:customStyle="1" w:styleId="font7">
    <w:name w:val="font7"/>
    <w:basedOn w:val="Normal"/>
    <w:rsid w:val="00FF779D"/>
    <w:pPr>
      <w:spacing w:before="100" w:after="100"/>
    </w:pPr>
    <w:rPr>
      <w:rFonts w:ascii="Tahoma" w:hAnsi="Tahoma" w:cs="Tahoma"/>
      <w:color w:val="000000"/>
      <w:sz w:val="18"/>
      <w:szCs w:val="20"/>
      <w:lang w:eastAsia="es-MX"/>
    </w:rPr>
  </w:style>
  <w:style w:type="paragraph" w:customStyle="1" w:styleId="font8">
    <w:name w:val="font8"/>
    <w:basedOn w:val="Normal"/>
    <w:rsid w:val="00FF779D"/>
    <w:pPr>
      <w:spacing w:before="100" w:after="100"/>
    </w:pPr>
    <w:rPr>
      <w:rFonts w:ascii="Tahoma" w:hAnsi="Tahoma" w:cs="Tahoma"/>
      <w:b/>
      <w:color w:val="000000"/>
      <w:sz w:val="18"/>
      <w:szCs w:val="20"/>
      <w:lang w:eastAsia="es-MX"/>
    </w:rPr>
  </w:style>
  <w:style w:type="paragraph" w:customStyle="1" w:styleId="xl104">
    <w:name w:val="xl104"/>
    <w:basedOn w:val="Normal"/>
    <w:rsid w:val="00FF779D"/>
    <w:pPr>
      <w:pBdr>
        <w:top w:val="single" w:sz="6" w:space="0" w:color="auto"/>
        <w:left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5">
    <w:name w:val="xl105"/>
    <w:basedOn w:val="Normal"/>
    <w:rsid w:val="00FF779D"/>
    <w:pPr>
      <w:pBdr>
        <w:top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6">
    <w:name w:val="xl106"/>
    <w:basedOn w:val="Normal"/>
    <w:rsid w:val="00FF779D"/>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Mapadeldocumento1">
    <w:name w:val="Mapa del documento1"/>
    <w:basedOn w:val="Normal"/>
    <w:rsid w:val="00FF779D"/>
    <w:pPr>
      <w:shd w:val="clear" w:color="auto" w:fill="000080"/>
      <w:spacing w:after="200" w:line="276" w:lineRule="atLeast"/>
    </w:pPr>
    <w:rPr>
      <w:rFonts w:ascii="Tahoma" w:hAnsi="Tahoma" w:cs="Tahoma"/>
      <w:sz w:val="22"/>
      <w:szCs w:val="20"/>
      <w:lang w:eastAsia="es-MX"/>
    </w:rPr>
  </w:style>
  <w:style w:type="paragraph" w:customStyle="1" w:styleId="Sumario">
    <w:name w:val="Sumario"/>
    <w:basedOn w:val="Normal"/>
    <w:rsid w:val="00FF779D"/>
    <w:pPr>
      <w:tabs>
        <w:tab w:val="right" w:leader="dot" w:pos="8107"/>
        <w:tab w:val="right" w:pos="8640"/>
      </w:tabs>
      <w:spacing w:line="260" w:lineRule="exact"/>
      <w:ind w:left="274" w:right="749"/>
      <w:jc w:val="both"/>
    </w:pPr>
    <w:rPr>
      <w:sz w:val="18"/>
      <w:szCs w:val="18"/>
    </w:rPr>
  </w:style>
  <w:style w:type="paragraph" w:customStyle="1" w:styleId="Secreta">
    <w:name w:val="Secreta"/>
    <w:basedOn w:val="Normal"/>
    <w:autoRedefine/>
    <w:rsid w:val="00FF779D"/>
    <w:pPr>
      <w:tabs>
        <w:tab w:val="right" w:leader="dot" w:pos="8100"/>
        <w:tab w:val="right" w:pos="8640"/>
      </w:tabs>
      <w:spacing w:line="334" w:lineRule="exact"/>
      <w:ind w:left="274" w:right="749"/>
      <w:jc w:val="both"/>
    </w:pPr>
    <w:rPr>
      <w:rFonts w:ascii="Times New Roman" w:hAnsi="Times New Roman"/>
      <w:b/>
      <w:sz w:val="20"/>
      <w:szCs w:val="20"/>
      <w:u w:val="single"/>
      <w:lang w:val="es-ES_tradnl"/>
    </w:rPr>
  </w:style>
  <w:style w:type="character" w:styleId="nfasis">
    <w:name w:val="Emphasis"/>
    <w:uiPriority w:val="20"/>
    <w:qFormat/>
    <w:rsid w:val="00FF779D"/>
    <w:rPr>
      <w:i/>
      <w:iCs/>
    </w:rPr>
  </w:style>
  <w:style w:type="paragraph" w:styleId="Textosinformato">
    <w:name w:val="Plain Text"/>
    <w:basedOn w:val="Normal"/>
    <w:link w:val="TextosinformatoCar"/>
    <w:uiPriority w:val="99"/>
    <w:rsid w:val="00FF779D"/>
    <w:pPr>
      <w:jc w:val="both"/>
    </w:pPr>
    <w:rPr>
      <w:rFonts w:ascii="Courier New" w:eastAsia="Arial" w:hAnsi="Courier New"/>
      <w:sz w:val="20"/>
      <w:szCs w:val="20"/>
      <w:lang w:val="x-none"/>
    </w:rPr>
  </w:style>
  <w:style w:type="character" w:customStyle="1" w:styleId="TextosinformatoCar">
    <w:name w:val="Texto sin formato Car"/>
    <w:basedOn w:val="Fuentedeprrafopredeter"/>
    <w:link w:val="Textosinformato"/>
    <w:uiPriority w:val="99"/>
    <w:rsid w:val="00FF779D"/>
    <w:rPr>
      <w:rFonts w:ascii="Courier New" w:eastAsia="Arial" w:hAnsi="Courier New" w:cs="Times New Roman"/>
      <w:sz w:val="20"/>
      <w:szCs w:val="20"/>
      <w:lang w:val="x-none" w:eastAsia="es-ES"/>
    </w:rPr>
  </w:style>
  <w:style w:type="character" w:styleId="Hipervnculo">
    <w:name w:val="Hyperlink"/>
    <w:uiPriority w:val="99"/>
    <w:unhideWhenUsed/>
    <w:rsid w:val="00FF779D"/>
    <w:rPr>
      <w:color w:val="0000FF"/>
      <w:u w:val="single"/>
    </w:rPr>
  </w:style>
  <w:style w:type="paragraph" w:customStyle="1" w:styleId="Textosinformato2">
    <w:name w:val="Texto sin formato2"/>
    <w:basedOn w:val="Normal"/>
    <w:rsid w:val="00FF779D"/>
    <w:rPr>
      <w:rFonts w:ascii="Courier New" w:eastAsia="Calibri" w:hAnsi="Courier New" w:cs="Courier New"/>
      <w:sz w:val="20"/>
      <w:szCs w:val="20"/>
      <w:lang w:eastAsia="es-MX"/>
    </w:rPr>
  </w:style>
  <w:style w:type="paragraph" w:styleId="Asuntodelcomentario">
    <w:name w:val="annotation subject"/>
    <w:basedOn w:val="Textocomentario"/>
    <w:next w:val="Textocomentario"/>
    <w:link w:val="AsuntodelcomentarioCar"/>
    <w:uiPriority w:val="99"/>
    <w:unhideWhenUsed/>
    <w:rsid w:val="00FF779D"/>
    <w:rPr>
      <w:rFonts w:asciiTheme="minorHAnsi" w:eastAsiaTheme="minorHAnsi" w:hAnsiTheme="minorHAnsi" w:cstheme="minorBidi"/>
      <w:b/>
      <w:bCs/>
      <w:sz w:val="22"/>
      <w:szCs w:val="22"/>
    </w:rPr>
  </w:style>
  <w:style w:type="character" w:customStyle="1" w:styleId="AsuntodelcomentarioCar">
    <w:name w:val="Asunto del comentario Car"/>
    <w:basedOn w:val="TextocomentarioCar"/>
    <w:link w:val="Asuntodelcomentario"/>
    <w:uiPriority w:val="99"/>
    <w:rsid w:val="00FF779D"/>
    <w:rPr>
      <w:rFonts w:ascii="Times New Roman" w:eastAsia="Times New Roman" w:hAnsi="Times New Roman" w:cs="Times New Roman"/>
      <w:b/>
      <w:bCs/>
      <w:sz w:val="20"/>
      <w:szCs w:val="20"/>
      <w:lang w:val="es-ES" w:eastAsia="es-ES"/>
    </w:rPr>
  </w:style>
  <w:style w:type="numbering" w:customStyle="1" w:styleId="Sinlista1">
    <w:name w:val="Sin lista1"/>
    <w:next w:val="Sinlista"/>
    <w:semiHidden/>
    <w:unhideWhenUsed/>
    <w:rsid w:val="00FF779D"/>
  </w:style>
  <w:style w:type="paragraph" w:customStyle="1" w:styleId="Car">
    <w:name w:val="Car"/>
    <w:basedOn w:val="Normal"/>
    <w:rsid w:val="00FF779D"/>
    <w:pPr>
      <w:spacing w:after="160" w:line="240" w:lineRule="exact"/>
    </w:pPr>
    <w:rPr>
      <w:rFonts w:ascii="Tahoma" w:hAnsi="Tahoma"/>
      <w:sz w:val="20"/>
      <w:szCs w:val="20"/>
      <w:lang w:val="en-US" w:eastAsia="en-US"/>
    </w:rPr>
  </w:style>
  <w:style w:type="paragraph" w:customStyle="1" w:styleId="textocar0">
    <w:name w:val="textocar"/>
    <w:basedOn w:val="Normal"/>
    <w:rsid w:val="00FF779D"/>
    <w:pPr>
      <w:spacing w:after="101" w:line="216" w:lineRule="atLeast"/>
      <w:ind w:firstLine="288"/>
      <w:jc w:val="both"/>
    </w:pPr>
    <w:rPr>
      <w:rFonts w:ascii="Arial (W1)" w:eastAsia="Arial Unicode MS" w:hAnsi="Arial (W1)" w:cs="Arial (W1)"/>
      <w:sz w:val="18"/>
      <w:szCs w:val="18"/>
      <w:lang w:val="es-ES"/>
    </w:rPr>
  </w:style>
  <w:style w:type="character" w:customStyle="1" w:styleId="EstiloCorreo31">
    <w:name w:val="EstiloCorreo31"/>
    <w:semiHidden/>
    <w:rsid w:val="00FF779D"/>
    <w:rPr>
      <w:rFonts w:ascii="Sylfaen" w:hAnsi="Sylfaen" w:cs="Sylfaen"/>
      <w:b w:val="0"/>
      <w:bCs w:val="0"/>
      <w:i w:val="0"/>
      <w:iCs w:val="0"/>
      <w:strike w:val="0"/>
      <w:color w:val="0000FF"/>
      <w:sz w:val="26"/>
      <w:szCs w:val="26"/>
      <w:u w:val="none"/>
    </w:rPr>
  </w:style>
  <w:style w:type="character" w:styleId="Textoennegrita">
    <w:name w:val="Strong"/>
    <w:qFormat/>
    <w:rsid w:val="00FF779D"/>
    <w:rPr>
      <w:b/>
      <w:bCs/>
    </w:rPr>
  </w:style>
  <w:style w:type="character" w:customStyle="1" w:styleId="EstiloCorreo34">
    <w:name w:val="EstiloCorreo34"/>
    <w:semiHidden/>
    <w:rsid w:val="00FF779D"/>
    <w:rPr>
      <w:rFonts w:ascii="Arial" w:hAnsi="Arial" w:cs="Arial"/>
      <w:color w:val="auto"/>
      <w:sz w:val="20"/>
      <w:szCs w:val="20"/>
    </w:rPr>
  </w:style>
  <w:style w:type="character" w:customStyle="1" w:styleId="INCISOCar">
    <w:name w:val="INCISO Car"/>
    <w:link w:val="INCISO"/>
    <w:rsid w:val="00FF779D"/>
    <w:rPr>
      <w:rFonts w:ascii="Arial" w:eastAsia="Times New Roman" w:hAnsi="Arial" w:cs="Arial"/>
      <w:sz w:val="18"/>
      <w:szCs w:val="18"/>
      <w:lang w:val="es-ES" w:eastAsia="es-ES"/>
    </w:rPr>
  </w:style>
  <w:style w:type="paragraph" w:styleId="Sangra2detindependiente">
    <w:name w:val="Body Text Indent 2"/>
    <w:basedOn w:val="Normal"/>
    <w:link w:val="Sangra2detindependienteCar"/>
    <w:uiPriority w:val="99"/>
    <w:unhideWhenUsed/>
    <w:rsid w:val="00FF779D"/>
    <w:pPr>
      <w:spacing w:after="120" w:line="480" w:lineRule="auto"/>
      <w:ind w:left="283"/>
    </w:pPr>
    <w:rPr>
      <w:rFonts w:ascii="Calibri" w:eastAsia="Calibri" w:hAnsi="Calibri"/>
      <w:sz w:val="22"/>
      <w:szCs w:val="22"/>
      <w:lang w:val="x-none" w:eastAsia="en-US"/>
    </w:rPr>
  </w:style>
  <w:style w:type="character" w:customStyle="1" w:styleId="Sangra2detindependienteCar">
    <w:name w:val="Sangría 2 de t. independiente Car"/>
    <w:basedOn w:val="Fuentedeprrafopredeter"/>
    <w:link w:val="Sangra2detindependiente"/>
    <w:uiPriority w:val="99"/>
    <w:rsid w:val="00FF779D"/>
    <w:rPr>
      <w:rFonts w:ascii="Calibri" w:eastAsia="Calibri" w:hAnsi="Calibri" w:cs="Times New Roman"/>
      <w:lang w:val="x-none"/>
    </w:rPr>
  </w:style>
  <w:style w:type="character" w:styleId="Hipervnculovisitado">
    <w:name w:val="FollowedHyperlink"/>
    <w:uiPriority w:val="99"/>
    <w:unhideWhenUsed/>
    <w:rsid w:val="00FF779D"/>
    <w:rPr>
      <w:color w:val="800080"/>
      <w:u w:val="single"/>
    </w:rPr>
  </w:style>
  <w:style w:type="paragraph" w:styleId="Sangradetextonormal">
    <w:name w:val="Body Text Indent"/>
    <w:basedOn w:val="Normal"/>
    <w:link w:val="SangradetextonormalCar"/>
    <w:uiPriority w:val="99"/>
    <w:semiHidden/>
    <w:unhideWhenUsed/>
    <w:rsid w:val="00D64567"/>
    <w:pPr>
      <w:spacing w:after="120"/>
      <w:ind w:left="283"/>
    </w:pPr>
  </w:style>
  <w:style w:type="character" w:customStyle="1" w:styleId="SangradetextonormalCar">
    <w:name w:val="Sangría de texto normal Car"/>
    <w:basedOn w:val="Fuentedeprrafopredeter"/>
    <w:link w:val="Sangradetextonormal"/>
    <w:uiPriority w:val="99"/>
    <w:semiHidden/>
    <w:rsid w:val="00D64567"/>
    <w:rPr>
      <w:rFonts w:ascii="Arial" w:eastAsia="Times New Roman" w:hAnsi="Arial"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8725F-CD33-437F-B08F-A37D29E0C97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D053DA2-EA91-4223-80FC-924495F8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9ECFE-A152-427B-933C-13B65372DE81}">
  <ds:schemaRefs>
    <ds:schemaRef ds:uri="http://schemas.microsoft.com/sharepoint/v3/contenttype/forms"/>
  </ds:schemaRefs>
</ds:datastoreItem>
</file>

<file path=customXml/itemProps4.xml><?xml version="1.0" encoding="utf-8"?>
<ds:datastoreItem xmlns:ds="http://schemas.openxmlformats.org/officeDocument/2006/customXml" ds:itemID="{EDE4F7DF-5C8F-4D3F-AB9E-43A5D3AB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6793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ACNII</dc:creator>
  <cp:lastModifiedBy>ACNII</cp:lastModifiedBy>
  <cp:revision>3</cp:revision>
  <cp:lastPrinted>2017-08-17T20:51:00Z</cp:lastPrinted>
  <dcterms:created xsi:type="dcterms:W3CDTF">2017-09-21T13:09:00Z</dcterms:created>
  <dcterms:modified xsi:type="dcterms:W3CDTF">2017-09-21T18:14:00Z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225000</vt:r8>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y fmtid="{D5CDD505-2E9C-101B-9397-08002B2CF9AE}" pid="8" name="_SharedFileIndex">
    <vt:lpwstr/>
  </property>
</Properties>
</file>